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43AD0" w14:textId="6DCEF45A" w:rsidR="009B4566" w:rsidRPr="0062408B" w:rsidRDefault="005B227C" w:rsidP="009B4566">
      <w:pPr>
        <w:pStyle w:val="CRCoverPage"/>
        <w:tabs>
          <w:tab w:val="right" w:pos="9639"/>
        </w:tabs>
        <w:spacing w:after="0"/>
        <w:rPr>
          <w:b/>
          <w:i/>
          <w:noProof/>
          <w:sz w:val="28"/>
          <w:lang w:eastAsia="ja-JP"/>
        </w:rPr>
      </w:pPr>
      <w:r>
        <w:rPr>
          <w:b/>
          <w:noProof/>
          <w:sz w:val="24"/>
        </w:rPr>
        <w:t>3GPP TSG-RAN</w:t>
      </w:r>
      <w:r w:rsidR="003C2CFA">
        <w:rPr>
          <w:b/>
          <w:noProof/>
          <w:sz w:val="24"/>
        </w:rPr>
        <w:t>4</w:t>
      </w:r>
      <w:r w:rsidR="00C371AE" w:rsidRPr="0062408B">
        <w:rPr>
          <w:b/>
          <w:noProof/>
          <w:sz w:val="24"/>
        </w:rPr>
        <w:t xml:space="preserve"> Meeting </w:t>
      </w:r>
      <w:r w:rsidR="00C371AE" w:rsidRPr="0062408B">
        <w:rPr>
          <w:b/>
          <w:noProof/>
          <w:sz w:val="24"/>
          <w:lang w:eastAsia="ja-JP"/>
        </w:rPr>
        <w:t>#</w:t>
      </w:r>
      <w:r w:rsidR="003C2CFA">
        <w:rPr>
          <w:b/>
          <w:noProof/>
          <w:sz w:val="24"/>
          <w:lang w:eastAsia="ja-JP"/>
        </w:rPr>
        <w:t>10</w:t>
      </w:r>
      <w:r w:rsidR="00BB6A66">
        <w:rPr>
          <w:b/>
          <w:noProof/>
          <w:sz w:val="24"/>
          <w:lang w:eastAsia="ja-JP"/>
        </w:rPr>
        <w:t>7</w:t>
      </w:r>
      <w:r w:rsidR="009B4566" w:rsidRPr="0062408B">
        <w:rPr>
          <w:b/>
          <w:noProof/>
          <w:sz w:val="28"/>
        </w:rPr>
        <w:tab/>
      </w:r>
      <w:r w:rsidR="009B4566" w:rsidRPr="0062408B">
        <w:rPr>
          <w:b/>
          <w:i/>
          <w:noProof/>
          <w:sz w:val="28"/>
        </w:rPr>
        <w:t>R</w:t>
      </w:r>
      <w:r w:rsidR="003C2CFA">
        <w:rPr>
          <w:b/>
          <w:i/>
          <w:noProof/>
          <w:sz w:val="28"/>
        </w:rPr>
        <w:t>4</w:t>
      </w:r>
      <w:r w:rsidR="009B4566" w:rsidRPr="0062408B">
        <w:rPr>
          <w:b/>
          <w:i/>
          <w:noProof/>
          <w:sz w:val="28"/>
        </w:rPr>
        <w:t>-</w:t>
      </w:r>
      <w:r w:rsidR="003C2CFA">
        <w:rPr>
          <w:b/>
          <w:i/>
          <w:noProof/>
          <w:sz w:val="28"/>
        </w:rPr>
        <w:t>2</w:t>
      </w:r>
      <w:r w:rsidR="00BB6A66">
        <w:rPr>
          <w:b/>
          <w:i/>
          <w:noProof/>
          <w:sz w:val="28"/>
        </w:rPr>
        <w:t>3</w:t>
      </w:r>
      <w:r w:rsidR="00AE4B1C">
        <w:rPr>
          <w:b/>
          <w:i/>
          <w:noProof/>
          <w:sz w:val="28"/>
        </w:rPr>
        <w:t>07205</w:t>
      </w:r>
    </w:p>
    <w:p w14:paraId="509104D2" w14:textId="50B926E4" w:rsidR="000906D0" w:rsidRDefault="00330D5B" w:rsidP="000906D0">
      <w:pPr>
        <w:pStyle w:val="CRCoverPage"/>
        <w:outlineLvl w:val="0"/>
        <w:rPr>
          <w:b/>
          <w:noProof/>
          <w:sz w:val="24"/>
        </w:rPr>
      </w:pPr>
      <w:r>
        <w:rPr>
          <w:b/>
          <w:noProof/>
          <w:sz w:val="24"/>
        </w:rPr>
        <w:t>Incheon, Korea</w:t>
      </w:r>
      <w:r w:rsidR="003C2CFA">
        <w:rPr>
          <w:b/>
          <w:noProof/>
          <w:sz w:val="24"/>
        </w:rPr>
        <w:t xml:space="preserve">, </w:t>
      </w:r>
      <w:r>
        <w:rPr>
          <w:b/>
          <w:noProof/>
          <w:sz w:val="24"/>
        </w:rPr>
        <w:t>22nd May – 26th May, 2023</w:t>
      </w:r>
    </w:p>
    <w:p w14:paraId="6672BC29" w14:textId="77777777" w:rsidR="00D93B3D" w:rsidRPr="0062408B" w:rsidRDefault="00D93B3D" w:rsidP="009B4566">
      <w:pPr>
        <w:rPr>
          <w:rFonts w:ascii="Arial" w:hAnsi="Arial" w:cs="Arial"/>
          <w:lang w:eastAsia="ja-JP"/>
        </w:rPr>
      </w:pPr>
    </w:p>
    <w:p w14:paraId="5AA962DC" w14:textId="2A1E9B30" w:rsidR="009B4566" w:rsidRPr="0062408B" w:rsidRDefault="00B57965" w:rsidP="006B4CA5">
      <w:pPr>
        <w:ind w:left="1870" w:hangingChars="850" w:hanging="1870"/>
        <w:rPr>
          <w:rFonts w:ascii="Arial" w:hAnsi="Arial" w:cs="Arial"/>
          <w:b/>
          <w:sz w:val="22"/>
          <w:lang w:eastAsia="ja-JP"/>
        </w:rPr>
      </w:pPr>
      <w:r w:rsidRPr="0062408B">
        <w:rPr>
          <w:rFonts w:ascii="Arial" w:hAnsi="Arial" w:cs="Arial" w:hint="eastAsia"/>
          <w:b/>
          <w:sz w:val="22"/>
          <w:lang w:eastAsia="ja-JP"/>
        </w:rPr>
        <w:t>Title</w:t>
      </w:r>
      <w:r w:rsidR="009B4566" w:rsidRPr="0062408B">
        <w:rPr>
          <w:rFonts w:ascii="Arial" w:hAnsi="Arial" w:cs="Arial" w:hint="eastAsia"/>
          <w:b/>
          <w:sz w:val="22"/>
          <w:lang w:eastAsia="ja-JP"/>
        </w:rPr>
        <w:t>:</w:t>
      </w:r>
      <w:r w:rsidR="006B4CA5" w:rsidRPr="0062408B">
        <w:rPr>
          <w:rFonts w:ascii="Arial" w:hAnsi="Arial" w:cs="Arial" w:hint="eastAsia"/>
          <w:b/>
          <w:sz w:val="22"/>
          <w:lang w:eastAsia="ja-JP"/>
        </w:rPr>
        <w:tab/>
      </w:r>
      <w:r w:rsidR="006B4CA5" w:rsidRPr="0062408B">
        <w:rPr>
          <w:rFonts w:ascii="Arial" w:hAnsi="Arial" w:cs="Arial" w:hint="eastAsia"/>
          <w:b/>
          <w:sz w:val="22"/>
          <w:lang w:eastAsia="ja-JP"/>
        </w:rPr>
        <w:tab/>
      </w:r>
      <w:r w:rsidR="006147B0" w:rsidRPr="006147B0">
        <w:rPr>
          <w:rFonts w:ascii="Arial" w:hAnsi="Arial" w:cs="Arial"/>
          <w:b/>
          <w:sz w:val="22"/>
          <w:lang w:eastAsia="ja-JP"/>
        </w:rPr>
        <w:t xml:space="preserve">On </w:t>
      </w:r>
      <w:r w:rsidR="00575AD8">
        <w:rPr>
          <w:rFonts w:ascii="Arial" w:hAnsi="Arial" w:cs="Arial"/>
          <w:b/>
          <w:sz w:val="22"/>
          <w:lang w:eastAsia="ja-JP"/>
        </w:rPr>
        <w:t xml:space="preserve">remaining </w:t>
      </w:r>
      <w:r w:rsidR="00020847">
        <w:rPr>
          <w:rFonts w:ascii="Arial" w:hAnsi="Arial" w:cs="Arial"/>
          <w:b/>
          <w:sz w:val="22"/>
          <w:lang w:eastAsia="ja-JP"/>
        </w:rPr>
        <w:t>RF</w:t>
      </w:r>
      <w:r w:rsidR="00A77D6B">
        <w:rPr>
          <w:rFonts w:ascii="Arial" w:hAnsi="Arial" w:cs="Arial"/>
          <w:b/>
          <w:sz w:val="22"/>
          <w:lang w:eastAsia="ja-JP"/>
        </w:rPr>
        <w:t xml:space="preserve"> open issues for n</w:t>
      </w:r>
      <w:r w:rsidR="006147B0" w:rsidRPr="006147B0">
        <w:rPr>
          <w:rFonts w:ascii="Arial" w:hAnsi="Arial" w:cs="Arial"/>
          <w:b/>
          <w:sz w:val="22"/>
          <w:lang w:eastAsia="ja-JP"/>
        </w:rPr>
        <w:t>263</w:t>
      </w:r>
    </w:p>
    <w:p w14:paraId="2F427654" w14:textId="77777777" w:rsidR="009B4566" w:rsidRPr="0062408B" w:rsidRDefault="00641215" w:rsidP="009B4566">
      <w:pPr>
        <w:rPr>
          <w:rFonts w:ascii="Arial" w:hAnsi="Arial" w:cs="Arial"/>
          <w:b/>
          <w:sz w:val="22"/>
          <w:lang w:eastAsia="ja-JP"/>
        </w:rPr>
      </w:pPr>
      <w:r w:rsidRPr="0062408B">
        <w:rPr>
          <w:rFonts w:ascii="Arial" w:hAnsi="Arial" w:cs="Arial" w:hint="eastAsia"/>
          <w:b/>
          <w:sz w:val="22"/>
          <w:lang w:eastAsia="ja-JP"/>
        </w:rPr>
        <w:t>Source:</w:t>
      </w:r>
      <w:r w:rsidRPr="0062408B">
        <w:rPr>
          <w:rFonts w:ascii="Arial" w:hAnsi="Arial" w:cs="Arial" w:hint="eastAsia"/>
          <w:b/>
          <w:sz w:val="22"/>
          <w:lang w:eastAsia="ja-JP"/>
        </w:rPr>
        <w:tab/>
      </w:r>
      <w:r w:rsidRPr="0062408B">
        <w:rPr>
          <w:rFonts w:ascii="Arial" w:hAnsi="Arial" w:cs="Arial" w:hint="eastAsia"/>
          <w:b/>
          <w:sz w:val="22"/>
          <w:lang w:eastAsia="ja-JP"/>
        </w:rPr>
        <w:tab/>
      </w:r>
      <w:r w:rsidRPr="0062408B">
        <w:rPr>
          <w:rFonts w:ascii="Arial" w:hAnsi="Arial" w:cs="Arial" w:hint="eastAsia"/>
          <w:b/>
          <w:sz w:val="22"/>
          <w:lang w:eastAsia="ja-JP"/>
        </w:rPr>
        <w:tab/>
      </w:r>
      <w:r w:rsidRPr="0062408B">
        <w:rPr>
          <w:rFonts w:ascii="Arial" w:hAnsi="Arial" w:cs="Arial"/>
          <w:b/>
          <w:sz w:val="22"/>
          <w:lang w:eastAsia="ja-JP"/>
        </w:rPr>
        <w:tab/>
      </w:r>
      <w:r w:rsidRPr="0062408B">
        <w:rPr>
          <w:rFonts w:ascii="Arial" w:hAnsi="Arial" w:cs="Arial"/>
          <w:b/>
          <w:sz w:val="22"/>
          <w:lang w:eastAsia="ja-JP"/>
        </w:rPr>
        <w:tab/>
      </w:r>
      <w:r w:rsidR="006147B0" w:rsidRPr="006147B0">
        <w:rPr>
          <w:rFonts w:ascii="Arial" w:hAnsi="Arial" w:cs="Arial"/>
          <w:b/>
          <w:sz w:val="22"/>
          <w:lang w:eastAsia="ja-JP"/>
        </w:rPr>
        <w:t xml:space="preserve">Huawei, </w:t>
      </w:r>
      <w:proofErr w:type="spellStart"/>
      <w:r w:rsidR="006147B0" w:rsidRPr="006147B0">
        <w:rPr>
          <w:rFonts w:ascii="Arial" w:hAnsi="Arial" w:cs="Arial"/>
          <w:b/>
          <w:sz w:val="22"/>
          <w:lang w:eastAsia="ja-JP"/>
        </w:rPr>
        <w:t>HiSilicon</w:t>
      </w:r>
      <w:proofErr w:type="spellEnd"/>
    </w:p>
    <w:p w14:paraId="23C23747" w14:textId="64A65E9F" w:rsidR="006B4CA5" w:rsidRPr="0062408B" w:rsidRDefault="00B011B3" w:rsidP="009B4566">
      <w:pPr>
        <w:rPr>
          <w:rFonts w:ascii="Arial" w:hAnsi="Arial" w:cs="Arial"/>
          <w:b/>
          <w:sz w:val="22"/>
          <w:lang w:eastAsia="ja-JP"/>
        </w:rPr>
      </w:pPr>
      <w:r w:rsidRPr="0062408B">
        <w:rPr>
          <w:rFonts w:ascii="Arial" w:hAnsi="Arial" w:cs="Arial" w:hint="eastAsia"/>
          <w:b/>
          <w:sz w:val="22"/>
          <w:lang w:eastAsia="ja-JP"/>
        </w:rPr>
        <w:t>Agenda Item</w:t>
      </w:r>
      <w:r w:rsidR="009B4566" w:rsidRPr="0062408B">
        <w:rPr>
          <w:rFonts w:ascii="Arial" w:hAnsi="Arial" w:cs="Arial" w:hint="eastAsia"/>
          <w:b/>
          <w:sz w:val="22"/>
          <w:lang w:eastAsia="ja-JP"/>
        </w:rPr>
        <w:t>:</w:t>
      </w:r>
      <w:r w:rsidRPr="0062408B">
        <w:rPr>
          <w:rFonts w:ascii="Arial" w:hAnsi="Arial" w:cs="Arial" w:hint="eastAsia"/>
          <w:b/>
          <w:sz w:val="22"/>
          <w:lang w:eastAsia="ja-JP"/>
        </w:rPr>
        <w:tab/>
      </w:r>
      <w:r w:rsidR="00EF5048" w:rsidRPr="0062408B">
        <w:rPr>
          <w:rFonts w:ascii="Arial" w:hAnsi="Arial" w:cs="Arial" w:hint="eastAsia"/>
          <w:b/>
          <w:sz w:val="22"/>
          <w:lang w:eastAsia="ja-JP"/>
        </w:rPr>
        <w:tab/>
      </w:r>
      <w:r w:rsidR="00641215" w:rsidRPr="0062408B">
        <w:rPr>
          <w:rFonts w:ascii="Arial" w:hAnsi="Arial" w:cs="Arial"/>
          <w:b/>
          <w:sz w:val="22"/>
          <w:lang w:eastAsia="ja-JP"/>
        </w:rPr>
        <w:tab/>
      </w:r>
      <w:r w:rsidR="00AE4B1C">
        <w:rPr>
          <w:rFonts w:ascii="Arial" w:hAnsi="Arial" w:cs="Arial"/>
          <w:b/>
          <w:sz w:val="22"/>
          <w:lang w:eastAsia="ja-JP"/>
        </w:rPr>
        <w:t>5.2.9.1</w:t>
      </w:r>
    </w:p>
    <w:p w14:paraId="6CCF728F" w14:textId="77777777" w:rsidR="009B4566" w:rsidRPr="0062408B" w:rsidRDefault="009B4566" w:rsidP="009B4566">
      <w:pPr>
        <w:rPr>
          <w:rFonts w:ascii="Arial" w:hAnsi="Arial" w:cs="Arial"/>
          <w:b/>
          <w:sz w:val="22"/>
          <w:lang w:eastAsia="ja-JP"/>
        </w:rPr>
      </w:pPr>
      <w:r w:rsidRPr="0062408B">
        <w:rPr>
          <w:rFonts w:ascii="Arial" w:hAnsi="Arial" w:cs="Arial" w:hint="eastAsia"/>
          <w:b/>
          <w:sz w:val="22"/>
          <w:lang w:eastAsia="ja-JP"/>
        </w:rPr>
        <w:t>Document for:</w:t>
      </w:r>
      <w:r w:rsidRPr="0062408B">
        <w:rPr>
          <w:rFonts w:ascii="Arial" w:hAnsi="Arial" w:cs="Arial" w:hint="eastAsia"/>
          <w:b/>
          <w:sz w:val="22"/>
          <w:lang w:eastAsia="ja-JP"/>
        </w:rPr>
        <w:tab/>
      </w:r>
      <w:r w:rsidR="00B011B3" w:rsidRPr="0062408B">
        <w:rPr>
          <w:rFonts w:ascii="Arial" w:hAnsi="Arial" w:cs="Arial" w:hint="eastAsia"/>
          <w:b/>
          <w:sz w:val="22"/>
          <w:lang w:eastAsia="ja-JP"/>
        </w:rPr>
        <w:tab/>
      </w:r>
      <w:r w:rsidR="00DA3F00" w:rsidRPr="0062408B">
        <w:rPr>
          <w:rFonts w:ascii="Arial" w:hAnsi="Arial" w:cs="Arial" w:hint="eastAsia"/>
          <w:b/>
          <w:sz w:val="22"/>
          <w:lang w:eastAsia="ja-JP"/>
        </w:rPr>
        <w:t xml:space="preserve">Discussion and </w:t>
      </w:r>
      <w:r w:rsidR="009A7341" w:rsidRPr="0062408B">
        <w:rPr>
          <w:rFonts w:ascii="Arial" w:hAnsi="Arial" w:cs="Arial" w:hint="eastAsia"/>
          <w:b/>
          <w:sz w:val="22"/>
          <w:lang w:eastAsia="ja-JP"/>
        </w:rPr>
        <w:t>Endorsement</w:t>
      </w:r>
    </w:p>
    <w:p w14:paraId="6D6ADAFF" w14:textId="77777777" w:rsidR="009B4566" w:rsidRPr="0062408B" w:rsidRDefault="009B4566" w:rsidP="009B4566">
      <w:pPr>
        <w:pStyle w:val="1"/>
        <w:rPr>
          <w:lang w:eastAsia="ja-JP"/>
        </w:rPr>
      </w:pPr>
      <w:r w:rsidRPr="0062408B">
        <w:rPr>
          <w:rFonts w:hint="eastAsia"/>
          <w:lang w:eastAsia="ja-JP"/>
        </w:rPr>
        <w:t>Introduction</w:t>
      </w:r>
    </w:p>
    <w:p w14:paraId="37605D00" w14:textId="0D5305D9" w:rsidR="006047F2" w:rsidRPr="0062408B" w:rsidRDefault="000A77CC" w:rsidP="001E2C6C">
      <w:pPr>
        <w:jc w:val="both"/>
        <w:rPr>
          <w:lang w:eastAsia="ja-JP"/>
        </w:rPr>
      </w:pPr>
      <w:r w:rsidRPr="000A77CC">
        <w:rPr>
          <w:rFonts w:eastAsia="宋体"/>
          <w:lang w:eastAsia="zh-CN"/>
        </w:rPr>
        <w:t xml:space="preserve">There are still a few </w:t>
      </w:r>
      <w:r w:rsidR="005D08F6">
        <w:rPr>
          <w:rFonts w:eastAsia="宋体"/>
          <w:lang w:eastAsia="zh-CN"/>
        </w:rPr>
        <w:t xml:space="preserve">open issues in </w:t>
      </w:r>
      <w:r w:rsidRPr="000A77CC">
        <w:rPr>
          <w:rFonts w:eastAsia="宋体"/>
          <w:lang w:eastAsia="zh-CN"/>
        </w:rPr>
        <w:t>RF requirements for band n263</w:t>
      </w:r>
      <w:r w:rsidR="006147B0" w:rsidRPr="000A77CC">
        <w:rPr>
          <w:rFonts w:eastAsia="宋体"/>
          <w:lang w:eastAsia="zh-CN"/>
        </w:rPr>
        <w:t>. This paper provides</w:t>
      </w:r>
      <w:r w:rsidR="00DE612A">
        <w:rPr>
          <w:rFonts w:eastAsia="宋体"/>
          <w:lang w:eastAsia="zh-CN"/>
        </w:rPr>
        <w:t xml:space="preserve"> some considerations towards the open issues.</w:t>
      </w:r>
    </w:p>
    <w:p w14:paraId="06DCA64A" w14:textId="77777777" w:rsidR="009B4566" w:rsidRDefault="009B4566" w:rsidP="009B4566">
      <w:pPr>
        <w:pStyle w:val="1"/>
        <w:rPr>
          <w:lang w:eastAsia="ja-JP"/>
        </w:rPr>
      </w:pPr>
      <w:r w:rsidRPr="0062408B">
        <w:rPr>
          <w:rFonts w:hint="eastAsia"/>
          <w:lang w:eastAsia="ja-JP"/>
        </w:rPr>
        <w:t>Discussion</w:t>
      </w:r>
    </w:p>
    <w:p w14:paraId="743C6784" w14:textId="05B7CE95" w:rsidR="000A1DD9" w:rsidRDefault="009E202E" w:rsidP="00CA6E42">
      <w:pPr>
        <w:pStyle w:val="2"/>
      </w:pPr>
      <w:r>
        <w:t>Power class</w:t>
      </w:r>
    </w:p>
    <w:p w14:paraId="7C631630" w14:textId="2916BDFC" w:rsidR="00C46C6F" w:rsidRDefault="008971FE" w:rsidP="000A1DD9">
      <w:pPr>
        <w:rPr>
          <w:lang w:eastAsia="ja-JP"/>
        </w:rPr>
      </w:pPr>
      <w:r>
        <w:rPr>
          <w:lang w:eastAsia="ja-JP"/>
        </w:rPr>
        <w:t>There is a N</w:t>
      </w:r>
      <w:r w:rsidR="009E202E">
        <w:rPr>
          <w:lang w:eastAsia="ja-JP"/>
        </w:rPr>
        <w:t xml:space="preserve">ote in current Max EIRP requirement for band n263 indicating the requirement is </w:t>
      </w:r>
      <w:r w:rsidR="009E202E" w:rsidRPr="00E00876">
        <w:rPr>
          <w:i/>
          <w:lang w:eastAsia="ja-JP"/>
        </w:rPr>
        <w:t>average</w:t>
      </w:r>
      <w:r w:rsidR="009E202E">
        <w:rPr>
          <w:lang w:eastAsia="ja-JP"/>
        </w:rPr>
        <w:t xml:space="preserve"> EIRP. This </w:t>
      </w:r>
      <w:r w:rsidR="00EE66A0">
        <w:rPr>
          <w:lang w:eastAsia="ja-JP"/>
        </w:rPr>
        <w:t xml:space="preserve">seems implying the existing Max EIRP requirements on other bands are not </w:t>
      </w:r>
      <w:r w:rsidR="00EE66A0" w:rsidRPr="00E00876">
        <w:rPr>
          <w:i/>
          <w:lang w:eastAsia="ja-JP"/>
        </w:rPr>
        <w:t>average</w:t>
      </w:r>
      <w:r w:rsidR="00EE66A0">
        <w:rPr>
          <w:lang w:eastAsia="ja-JP"/>
        </w:rPr>
        <w:t xml:space="preserve"> EIRP. Some comparison is provided in this section showing the Max EIRP is always measured as average power, and it’s proposed to remove the Note to avoid misunderstanding.</w:t>
      </w:r>
    </w:p>
    <w:p w14:paraId="764D5162" w14:textId="7EF6ECD7" w:rsidR="00C46C6F" w:rsidRPr="009E202E" w:rsidRDefault="009E202E" w:rsidP="000A1DD9">
      <w:pPr>
        <w:rPr>
          <w:rFonts w:eastAsiaTheme="minorEastAsia"/>
          <w:shd w:val="pct15" w:color="auto" w:fill="FFFFFF"/>
          <w:lang w:eastAsia="zh-CN"/>
        </w:rPr>
      </w:pPr>
      <w:r w:rsidRPr="009E202E">
        <w:rPr>
          <w:rFonts w:hint="eastAsia"/>
          <w:shd w:val="pct15" w:color="auto" w:fill="FFFFFF"/>
          <w:lang w:eastAsia="ja-JP"/>
        </w:rPr>
        <w:t>&lt;</w:t>
      </w:r>
      <w:r w:rsidRPr="009E202E">
        <w:rPr>
          <w:shd w:val="pct15" w:color="auto" w:fill="FFFFFF"/>
        </w:rPr>
        <w:t xml:space="preserve"> E</w:t>
      </w:r>
      <w:r w:rsidRPr="009E202E">
        <w:rPr>
          <w:shd w:val="pct15" w:color="auto" w:fill="FFFFFF"/>
          <w:lang w:eastAsia="ja-JP"/>
        </w:rPr>
        <w:t>xcerpt from TS 38.101-2&gt;</w:t>
      </w:r>
    </w:p>
    <w:p w14:paraId="44E76470" w14:textId="77777777" w:rsidR="009E202E" w:rsidRPr="009E202E" w:rsidRDefault="009E202E" w:rsidP="009E202E">
      <w:pPr>
        <w:pStyle w:val="TH"/>
        <w:rPr>
          <w:shd w:val="pct15" w:color="auto" w:fill="FFFFFF"/>
        </w:rPr>
      </w:pPr>
      <w:r w:rsidRPr="009E202E">
        <w:rPr>
          <w:shd w:val="pct15" w:color="auto" w:fill="FFFFFF"/>
        </w:rPr>
        <w:lastRenderedPageBreak/>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00"/>
        <w:gridCol w:w="1504"/>
        <w:gridCol w:w="1430"/>
        <w:gridCol w:w="1430"/>
      </w:tblGrid>
      <w:tr w:rsidR="009E202E" w:rsidRPr="009E202E" w14:paraId="65D0BF6D" w14:textId="77777777" w:rsidTr="00C363D7">
        <w:tc>
          <w:tcPr>
            <w:tcW w:w="1528" w:type="dxa"/>
            <w:shd w:val="clear" w:color="auto" w:fill="auto"/>
            <w:vAlign w:val="center"/>
          </w:tcPr>
          <w:p w14:paraId="7C04E55D" w14:textId="77777777" w:rsidR="009E202E" w:rsidRPr="009E202E" w:rsidRDefault="009E202E" w:rsidP="00C363D7">
            <w:pPr>
              <w:pStyle w:val="TAH"/>
              <w:rPr>
                <w:rFonts w:eastAsia="Calibri"/>
                <w:shd w:val="pct15" w:color="auto" w:fill="FFFFFF"/>
              </w:rPr>
            </w:pPr>
            <w:bookmarkStart w:id="0" w:name="_Hlk515357814"/>
            <w:r w:rsidRPr="009E202E">
              <w:rPr>
                <w:rFonts w:eastAsia="Calibri"/>
                <w:shd w:val="pct15" w:color="auto" w:fill="FFFFFF"/>
              </w:rPr>
              <w:t>Operating band</w:t>
            </w:r>
          </w:p>
        </w:tc>
        <w:tc>
          <w:tcPr>
            <w:tcW w:w="1500" w:type="dxa"/>
            <w:shd w:val="clear" w:color="auto" w:fill="auto"/>
            <w:vAlign w:val="center"/>
          </w:tcPr>
          <w:p w14:paraId="62E02854" w14:textId="77777777" w:rsidR="009E202E" w:rsidRPr="009E202E" w:rsidRDefault="009E202E" w:rsidP="00C363D7">
            <w:pPr>
              <w:pStyle w:val="TAH"/>
              <w:rPr>
                <w:rFonts w:eastAsia="Calibri"/>
                <w:shd w:val="pct15" w:color="auto" w:fill="FFFFFF"/>
              </w:rPr>
            </w:pPr>
            <w:r w:rsidRPr="009E202E">
              <w:rPr>
                <w:rFonts w:eastAsia="Calibri"/>
                <w:shd w:val="pct15" w:color="auto" w:fill="FFFFFF"/>
              </w:rPr>
              <w:t>Max TRP (dBm)</w:t>
            </w:r>
          </w:p>
        </w:tc>
        <w:tc>
          <w:tcPr>
            <w:tcW w:w="1504" w:type="dxa"/>
            <w:shd w:val="clear" w:color="auto" w:fill="auto"/>
          </w:tcPr>
          <w:p w14:paraId="4C780EFC" w14:textId="77777777" w:rsidR="009E202E" w:rsidRPr="009E202E" w:rsidRDefault="009E202E" w:rsidP="00C363D7">
            <w:pPr>
              <w:pStyle w:val="TAH"/>
              <w:rPr>
                <w:rFonts w:eastAsia="Calibri"/>
                <w:shd w:val="pct15" w:color="auto" w:fill="FFFFFF"/>
              </w:rPr>
            </w:pPr>
            <w:r w:rsidRPr="009E202E">
              <w:rPr>
                <w:rFonts w:eastAsia="Calibri"/>
                <w:shd w:val="pct15" w:color="auto" w:fill="FFFFFF"/>
              </w:rPr>
              <w:t>Max EIRP (dBm)</w:t>
            </w:r>
          </w:p>
        </w:tc>
        <w:tc>
          <w:tcPr>
            <w:tcW w:w="1430" w:type="dxa"/>
          </w:tcPr>
          <w:p w14:paraId="34E3A5AD" w14:textId="77777777" w:rsidR="009E202E" w:rsidRPr="009E202E" w:rsidRDefault="009E202E" w:rsidP="00C363D7">
            <w:pPr>
              <w:pStyle w:val="TAH"/>
              <w:rPr>
                <w:rFonts w:eastAsia="Calibri"/>
                <w:shd w:val="pct15" w:color="auto" w:fill="FFFFFF"/>
              </w:rPr>
            </w:pPr>
            <w:r w:rsidRPr="009E202E">
              <w:rPr>
                <w:rFonts w:eastAsia="Calibri"/>
                <w:shd w:val="pct15" w:color="auto" w:fill="FFFFFF"/>
              </w:rPr>
              <w:t>Max EIRP</w:t>
            </w:r>
          </w:p>
          <w:p w14:paraId="1C57A64E" w14:textId="77777777" w:rsidR="009E202E" w:rsidRPr="009E202E" w:rsidRDefault="009E202E" w:rsidP="00C363D7">
            <w:pPr>
              <w:pStyle w:val="TAH"/>
              <w:rPr>
                <w:rFonts w:eastAsia="Calibri"/>
                <w:shd w:val="pct15" w:color="auto" w:fill="FFFFFF"/>
              </w:rPr>
            </w:pPr>
            <w:r w:rsidRPr="009E202E">
              <w:rPr>
                <w:rFonts w:eastAsia="Calibri"/>
                <w:shd w:val="pct15" w:color="auto" w:fill="FFFFFF"/>
              </w:rPr>
              <w:t>(dBm/MHz)</w:t>
            </w:r>
          </w:p>
        </w:tc>
        <w:tc>
          <w:tcPr>
            <w:tcW w:w="1430" w:type="dxa"/>
          </w:tcPr>
          <w:p w14:paraId="6993CA9C" w14:textId="77777777" w:rsidR="009E202E" w:rsidRPr="009E202E" w:rsidRDefault="009E202E" w:rsidP="00C363D7">
            <w:pPr>
              <w:pStyle w:val="TAH"/>
              <w:rPr>
                <w:rFonts w:eastAsia="Calibri"/>
                <w:shd w:val="pct15" w:color="auto" w:fill="FFFFFF"/>
              </w:rPr>
            </w:pPr>
            <w:r w:rsidRPr="009E202E">
              <w:rPr>
                <w:rFonts w:eastAsia="Calibri"/>
                <w:shd w:val="pct15" w:color="auto" w:fill="FFFFFF"/>
              </w:rPr>
              <w:t>Notes</w:t>
            </w:r>
          </w:p>
        </w:tc>
      </w:tr>
      <w:tr w:rsidR="009E202E" w:rsidRPr="009E202E" w14:paraId="5C3468E3" w14:textId="77777777" w:rsidTr="00C363D7">
        <w:tc>
          <w:tcPr>
            <w:tcW w:w="1528" w:type="dxa"/>
            <w:shd w:val="clear" w:color="auto" w:fill="auto"/>
          </w:tcPr>
          <w:p w14:paraId="144CA300"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n257</w:t>
            </w:r>
          </w:p>
        </w:tc>
        <w:tc>
          <w:tcPr>
            <w:tcW w:w="1500" w:type="dxa"/>
            <w:shd w:val="clear" w:color="auto" w:fill="auto"/>
            <w:vAlign w:val="center"/>
          </w:tcPr>
          <w:p w14:paraId="5B15E7C7"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23</w:t>
            </w:r>
          </w:p>
        </w:tc>
        <w:tc>
          <w:tcPr>
            <w:tcW w:w="1504" w:type="dxa"/>
            <w:shd w:val="clear" w:color="auto" w:fill="auto"/>
            <w:vAlign w:val="center"/>
          </w:tcPr>
          <w:p w14:paraId="7269A0A5"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43</w:t>
            </w:r>
          </w:p>
        </w:tc>
        <w:tc>
          <w:tcPr>
            <w:tcW w:w="1430" w:type="dxa"/>
          </w:tcPr>
          <w:p w14:paraId="5944D499" w14:textId="77777777" w:rsidR="009E202E" w:rsidRPr="009E202E" w:rsidRDefault="009E202E" w:rsidP="00C363D7">
            <w:pPr>
              <w:pStyle w:val="TAC"/>
              <w:rPr>
                <w:rFonts w:eastAsia="Calibri"/>
                <w:shd w:val="pct15" w:color="auto" w:fill="FFFFFF"/>
              </w:rPr>
            </w:pPr>
          </w:p>
        </w:tc>
        <w:tc>
          <w:tcPr>
            <w:tcW w:w="1430" w:type="dxa"/>
          </w:tcPr>
          <w:p w14:paraId="409CD8C2" w14:textId="77777777" w:rsidR="009E202E" w:rsidRPr="009E202E" w:rsidRDefault="009E202E" w:rsidP="00C363D7">
            <w:pPr>
              <w:pStyle w:val="TAC"/>
              <w:rPr>
                <w:rFonts w:eastAsia="Calibri"/>
                <w:shd w:val="pct15" w:color="auto" w:fill="FFFFFF"/>
              </w:rPr>
            </w:pPr>
          </w:p>
        </w:tc>
      </w:tr>
      <w:tr w:rsidR="009E202E" w:rsidRPr="009E202E" w14:paraId="3C796D94" w14:textId="77777777" w:rsidTr="00C363D7">
        <w:tc>
          <w:tcPr>
            <w:tcW w:w="1528" w:type="dxa"/>
            <w:shd w:val="clear" w:color="auto" w:fill="auto"/>
          </w:tcPr>
          <w:p w14:paraId="61A8A135"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n258</w:t>
            </w:r>
          </w:p>
        </w:tc>
        <w:tc>
          <w:tcPr>
            <w:tcW w:w="1500" w:type="dxa"/>
            <w:shd w:val="clear" w:color="auto" w:fill="auto"/>
            <w:vAlign w:val="center"/>
          </w:tcPr>
          <w:p w14:paraId="1D3D58CE"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23</w:t>
            </w:r>
          </w:p>
        </w:tc>
        <w:tc>
          <w:tcPr>
            <w:tcW w:w="1504" w:type="dxa"/>
            <w:shd w:val="clear" w:color="auto" w:fill="auto"/>
            <w:vAlign w:val="center"/>
          </w:tcPr>
          <w:p w14:paraId="5584958D"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43</w:t>
            </w:r>
          </w:p>
        </w:tc>
        <w:tc>
          <w:tcPr>
            <w:tcW w:w="1430" w:type="dxa"/>
          </w:tcPr>
          <w:p w14:paraId="5A6A1D56" w14:textId="77777777" w:rsidR="009E202E" w:rsidRPr="009E202E" w:rsidRDefault="009E202E" w:rsidP="00C363D7">
            <w:pPr>
              <w:pStyle w:val="TAC"/>
              <w:rPr>
                <w:rFonts w:eastAsia="Calibri"/>
                <w:shd w:val="pct15" w:color="auto" w:fill="FFFFFF"/>
              </w:rPr>
            </w:pPr>
          </w:p>
        </w:tc>
        <w:tc>
          <w:tcPr>
            <w:tcW w:w="1430" w:type="dxa"/>
          </w:tcPr>
          <w:p w14:paraId="33F44149" w14:textId="77777777" w:rsidR="009E202E" w:rsidRPr="009E202E" w:rsidRDefault="009E202E" w:rsidP="00C363D7">
            <w:pPr>
              <w:pStyle w:val="TAC"/>
              <w:rPr>
                <w:rFonts w:eastAsia="Calibri"/>
                <w:shd w:val="pct15" w:color="auto" w:fill="FFFFFF"/>
              </w:rPr>
            </w:pPr>
          </w:p>
        </w:tc>
      </w:tr>
      <w:tr w:rsidR="009E202E" w:rsidRPr="009E202E" w14:paraId="2234ECCB" w14:textId="77777777" w:rsidTr="00C363D7">
        <w:tc>
          <w:tcPr>
            <w:tcW w:w="1528" w:type="dxa"/>
            <w:shd w:val="clear" w:color="auto" w:fill="auto"/>
          </w:tcPr>
          <w:p w14:paraId="196D9B5D"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n259</w:t>
            </w:r>
          </w:p>
        </w:tc>
        <w:tc>
          <w:tcPr>
            <w:tcW w:w="1500" w:type="dxa"/>
            <w:shd w:val="clear" w:color="auto" w:fill="auto"/>
            <w:vAlign w:val="center"/>
          </w:tcPr>
          <w:p w14:paraId="1CEDF509"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23</w:t>
            </w:r>
          </w:p>
        </w:tc>
        <w:tc>
          <w:tcPr>
            <w:tcW w:w="1504" w:type="dxa"/>
            <w:shd w:val="clear" w:color="auto" w:fill="auto"/>
            <w:vAlign w:val="center"/>
          </w:tcPr>
          <w:p w14:paraId="6FDE2139"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43</w:t>
            </w:r>
          </w:p>
        </w:tc>
        <w:tc>
          <w:tcPr>
            <w:tcW w:w="1430" w:type="dxa"/>
          </w:tcPr>
          <w:p w14:paraId="37AD886F" w14:textId="77777777" w:rsidR="009E202E" w:rsidRPr="009E202E" w:rsidRDefault="009E202E" w:rsidP="00C363D7">
            <w:pPr>
              <w:pStyle w:val="TAC"/>
              <w:rPr>
                <w:rFonts w:eastAsia="Calibri"/>
                <w:shd w:val="pct15" w:color="auto" w:fill="FFFFFF"/>
              </w:rPr>
            </w:pPr>
          </w:p>
        </w:tc>
        <w:tc>
          <w:tcPr>
            <w:tcW w:w="1430" w:type="dxa"/>
          </w:tcPr>
          <w:p w14:paraId="1757E690" w14:textId="77777777" w:rsidR="009E202E" w:rsidRPr="009E202E" w:rsidRDefault="009E202E" w:rsidP="00C363D7">
            <w:pPr>
              <w:pStyle w:val="TAC"/>
              <w:rPr>
                <w:rFonts w:eastAsia="Calibri"/>
                <w:shd w:val="pct15" w:color="auto" w:fill="FFFFFF"/>
              </w:rPr>
            </w:pPr>
          </w:p>
        </w:tc>
      </w:tr>
      <w:tr w:rsidR="009E202E" w:rsidRPr="009E202E" w14:paraId="14847865" w14:textId="77777777" w:rsidTr="00C363D7">
        <w:tc>
          <w:tcPr>
            <w:tcW w:w="1528" w:type="dxa"/>
            <w:shd w:val="clear" w:color="auto" w:fill="auto"/>
          </w:tcPr>
          <w:p w14:paraId="636CF05A"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n260</w:t>
            </w:r>
          </w:p>
        </w:tc>
        <w:tc>
          <w:tcPr>
            <w:tcW w:w="1500" w:type="dxa"/>
            <w:shd w:val="clear" w:color="auto" w:fill="auto"/>
            <w:vAlign w:val="center"/>
          </w:tcPr>
          <w:p w14:paraId="654D86E8"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23</w:t>
            </w:r>
          </w:p>
        </w:tc>
        <w:tc>
          <w:tcPr>
            <w:tcW w:w="1504" w:type="dxa"/>
            <w:shd w:val="clear" w:color="auto" w:fill="auto"/>
            <w:vAlign w:val="center"/>
          </w:tcPr>
          <w:p w14:paraId="6A3D66CB"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43</w:t>
            </w:r>
          </w:p>
        </w:tc>
        <w:tc>
          <w:tcPr>
            <w:tcW w:w="1430" w:type="dxa"/>
          </w:tcPr>
          <w:p w14:paraId="509D64E5" w14:textId="77777777" w:rsidR="009E202E" w:rsidRPr="009E202E" w:rsidRDefault="009E202E" w:rsidP="00C363D7">
            <w:pPr>
              <w:pStyle w:val="TAC"/>
              <w:rPr>
                <w:rFonts w:eastAsia="Calibri"/>
                <w:shd w:val="pct15" w:color="auto" w:fill="FFFFFF"/>
              </w:rPr>
            </w:pPr>
          </w:p>
        </w:tc>
        <w:tc>
          <w:tcPr>
            <w:tcW w:w="1430" w:type="dxa"/>
          </w:tcPr>
          <w:p w14:paraId="4134754A" w14:textId="77777777" w:rsidR="009E202E" w:rsidRPr="009E202E" w:rsidRDefault="009E202E" w:rsidP="00C363D7">
            <w:pPr>
              <w:pStyle w:val="TAC"/>
              <w:rPr>
                <w:rFonts w:eastAsia="Calibri"/>
                <w:shd w:val="pct15" w:color="auto" w:fill="FFFFFF"/>
              </w:rPr>
            </w:pPr>
          </w:p>
        </w:tc>
      </w:tr>
      <w:tr w:rsidR="009E202E" w:rsidRPr="009E202E" w14:paraId="147C4110" w14:textId="77777777" w:rsidTr="00C363D7">
        <w:tc>
          <w:tcPr>
            <w:tcW w:w="1528" w:type="dxa"/>
            <w:shd w:val="clear" w:color="auto" w:fill="auto"/>
          </w:tcPr>
          <w:p w14:paraId="390B6C5F"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n261</w:t>
            </w:r>
          </w:p>
        </w:tc>
        <w:tc>
          <w:tcPr>
            <w:tcW w:w="1500" w:type="dxa"/>
            <w:shd w:val="clear" w:color="auto" w:fill="auto"/>
            <w:vAlign w:val="center"/>
          </w:tcPr>
          <w:p w14:paraId="06493C67"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23</w:t>
            </w:r>
          </w:p>
        </w:tc>
        <w:tc>
          <w:tcPr>
            <w:tcW w:w="1504" w:type="dxa"/>
            <w:shd w:val="clear" w:color="auto" w:fill="auto"/>
            <w:vAlign w:val="center"/>
          </w:tcPr>
          <w:p w14:paraId="429EDE43"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43</w:t>
            </w:r>
          </w:p>
        </w:tc>
        <w:tc>
          <w:tcPr>
            <w:tcW w:w="1430" w:type="dxa"/>
          </w:tcPr>
          <w:p w14:paraId="63C17592" w14:textId="77777777" w:rsidR="009E202E" w:rsidRPr="009E202E" w:rsidRDefault="009E202E" w:rsidP="00C363D7">
            <w:pPr>
              <w:pStyle w:val="TAC"/>
              <w:rPr>
                <w:rFonts w:eastAsia="Calibri"/>
                <w:shd w:val="pct15" w:color="auto" w:fill="FFFFFF"/>
              </w:rPr>
            </w:pPr>
          </w:p>
        </w:tc>
        <w:tc>
          <w:tcPr>
            <w:tcW w:w="1430" w:type="dxa"/>
          </w:tcPr>
          <w:p w14:paraId="0FC85BF3" w14:textId="77777777" w:rsidR="009E202E" w:rsidRPr="009E202E" w:rsidRDefault="009E202E" w:rsidP="00C363D7">
            <w:pPr>
              <w:pStyle w:val="TAC"/>
              <w:rPr>
                <w:rFonts w:eastAsia="Calibri"/>
                <w:shd w:val="pct15" w:color="auto" w:fill="FFFFFF"/>
              </w:rPr>
            </w:pPr>
          </w:p>
        </w:tc>
      </w:tr>
      <w:tr w:rsidR="009E202E" w:rsidRPr="009E202E" w14:paraId="55D30AD7" w14:textId="77777777" w:rsidTr="00C363D7">
        <w:tc>
          <w:tcPr>
            <w:tcW w:w="1528" w:type="dxa"/>
            <w:tcBorders>
              <w:top w:val="single" w:sz="4" w:space="0" w:color="auto"/>
              <w:left w:val="single" w:sz="4" w:space="0" w:color="auto"/>
              <w:bottom w:val="single" w:sz="4" w:space="0" w:color="auto"/>
              <w:right w:val="single" w:sz="4" w:space="0" w:color="auto"/>
            </w:tcBorders>
          </w:tcPr>
          <w:p w14:paraId="7DD8B6BC"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7DE745C6"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23</w:t>
            </w:r>
          </w:p>
        </w:tc>
        <w:tc>
          <w:tcPr>
            <w:tcW w:w="1504" w:type="dxa"/>
            <w:tcBorders>
              <w:top w:val="single" w:sz="4" w:space="0" w:color="auto"/>
              <w:left w:val="single" w:sz="4" w:space="0" w:color="auto"/>
              <w:bottom w:val="single" w:sz="4" w:space="0" w:color="auto"/>
              <w:right w:val="single" w:sz="4" w:space="0" w:color="auto"/>
            </w:tcBorders>
            <w:vAlign w:val="center"/>
          </w:tcPr>
          <w:p w14:paraId="2C6CCA52" w14:textId="77777777" w:rsidR="009E202E" w:rsidRPr="009E202E" w:rsidRDefault="009E202E" w:rsidP="00C363D7">
            <w:pPr>
              <w:pStyle w:val="TAC"/>
              <w:rPr>
                <w:rFonts w:eastAsia="Calibri"/>
                <w:shd w:val="pct15" w:color="auto" w:fill="FFFFFF"/>
              </w:rPr>
            </w:pPr>
            <w:r w:rsidRPr="009E202E">
              <w:rPr>
                <w:rFonts w:eastAsia="Calibri"/>
                <w:shd w:val="pct15" w:color="auto" w:fill="FFFFFF"/>
              </w:rPr>
              <w:t>43</w:t>
            </w:r>
          </w:p>
        </w:tc>
        <w:tc>
          <w:tcPr>
            <w:tcW w:w="1430" w:type="dxa"/>
            <w:tcBorders>
              <w:top w:val="single" w:sz="4" w:space="0" w:color="auto"/>
              <w:left w:val="single" w:sz="4" w:space="0" w:color="auto"/>
              <w:bottom w:val="single" w:sz="4" w:space="0" w:color="auto"/>
              <w:right w:val="single" w:sz="4" w:space="0" w:color="auto"/>
            </w:tcBorders>
          </w:tcPr>
          <w:p w14:paraId="649A7C56" w14:textId="77777777" w:rsidR="009E202E" w:rsidRPr="009E202E" w:rsidRDefault="009E202E" w:rsidP="00C363D7">
            <w:pPr>
              <w:pStyle w:val="TAC"/>
              <w:rPr>
                <w:rFonts w:eastAsia="Calibri"/>
                <w:shd w:val="pct15" w:color="auto" w:fill="FFFFFF"/>
              </w:rPr>
            </w:pPr>
          </w:p>
        </w:tc>
        <w:tc>
          <w:tcPr>
            <w:tcW w:w="1430" w:type="dxa"/>
            <w:tcBorders>
              <w:top w:val="single" w:sz="4" w:space="0" w:color="auto"/>
              <w:left w:val="single" w:sz="4" w:space="0" w:color="auto"/>
              <w:bottom w:val="single" w:sz="4" w:space="0" w:color="auto"/>
              <w:right w:val="single" w:sz="4" w:space="0" w:color="auto"/>
            </w:tcBorders>
          </w:tcPr>
          <w:p w14:paraId="15A0D333" w14:textId="77777777" w:rsidR="009E202E" w:rsidRPr="009E202E" w:rsidRDefault="009E202E" w:rsidP="00C363D7">
            <w:pPr>
              <w:pStyle w:val="TAC"/>
              <w:rPr>
                <w:rFonts w:eastAsia="Calibri"/>
                <w:shd w:val="pct15" w:color="auto" w:fill="FFFFFF"/>
              </w:rPr>
            </w:pPr>
          </w:p>
        </w:tc>
      </w:tr>
      <w:tr w:rsidR="009E202E" w:rsidRPr="009E202E" w14:paraId="3AF257C0" w14:textId="77777777" w:rsidTr="00C363D7">
        <w:tc>
          <w:tcPr>
            <w:tcW w:w="1528" w:type="dxa"/>
            <w:tcBorders>
              <w:top w:val="single" w:sz="4" w:space="0" w:color="auto"/>
              <w:left w:val="single" w:sz="4" w:space="0" w:color="auto"/>
              <w:bottom w:val="nil"/>
              <w:right w:val="single" w:sz="4" w:space="0" w:color="auto"/>
            </w:tcBorders>
            <w:vAlign w:val="center"/>
          </w:tcPr>
          <w:p w14:paraId="1C53C69B" w14:textId="77777777" w:rsidR="009E202E" w:rsidRPr="009E202E" w:rsidRDefault="009E202E" w:rsidP="00C363D7">
            <w:pPr>
              <w:pStyle w:val="TAC"/>
              <w:rPr>
                <w:rFonts w:eastAsia="Calibri"/>
                <w:shd w:val="pct15" w:color="auto" w:fill="FFFFFF"/>
              </w:rPr>
            </w:pPr>
            <w:r w:rsidRPr="009E202E">
              <w:rPr>
                <w:shd w:val="pct15" w:color="auto" w:fill="FFFFFF"/>
              </w:rPr>
              <w:t>n263</w:t>
            </w:r>
          </w:p>
        </w:tc>
        <w:tc>
          <w:tcPr>
            <w:tcW w:w="1500" w:type="dxa"/>
            <w:tcBorders>
              <w:top w:val="single" w:sz="4" w:space="0" w:color="auto"/>
              <w:left w:val="single" w:sz="4" w:space="0" w:color="auto"/>
              <w:bottom w:val="single" w:sz="4" w:space="0" w:color="auto"/>
              <w:right w:val="single" w:sz="4" w:space="0" w:color="auto"/>
            </w:tcBorders>
            <w:vAlign w:val="center"/>
          </w:tcPr>
          <w:p w14:paraId="54F6DC62" w14:textId="77777777" w:rsidR="009E202E" w:rsidRPr="009E202E" w:rsidRDefault="009E202E" w:rsidP="00C363D7">
            <w:pPr>
              <w:pStyle w:val="TAC"/>
              <w:rPr>
                <w:rFonts w:eastAsia="Calibri"/>
                <w:shd w:val="pct15" w:color="auto" w:fill="FFFFFF"/>
              </w:rPr>
            </w:pPr>
            <w:r w:rsidRPr="009E202E">
              <w:rPr>
                <w:rFonts w:eastAsiaTheme="minorEastAsia"/>
                <w:shd w:val="pct15" w:color="auto" w:fill="FFFFFF"/>
              </w:rPr>
              <w:t>25</w:t>
            </w:r>
          </w:p>
        </w:tc>
        <w:tc>
          <w:tcPr>
            <w:tcW w:w="1504" w:type="dxa"/>
            <w:tcBorders>
              <w:top w:val="single" w:sz="4" w:space="0" w:color="auto"/>
              <w:left w:val="single" w:sz="4" w:space="0" w:color="auto"/>
              <w:bottom w:val="single" w:sz="4" w:space="0" w:color="auto"/>
              <w:right w:val="single" w:sz="4" w:space="0" w:color="auto"/>
            </w:tcBorders>
            <w:vAlign w:val="center"/>
          </w:tcPr>
          <w:p w14:paraId="1D717EA9" w14:textId="77777777" w:rsidR="009E202E" w:rsidRPr="009E202E" w:rsidRDefault="009E202E" w:rsidP="00C363D7">
            <w:pPr>
              <w:pStyle w:val="TAC"/>
              <w:rPr>
                <w:rFonts w:eastAsia="Calibri"/>
                <w:shd w:val="pct15" w:color="auto" w:fill="FFFFFF"/>
              </w:rPr>
            </w:pPr>
            <w:r w:rsidRPr="009E202E">
              <w:rPr>
                <w:rFonts w:eastAsiaTheme="minorEastAsia"/>
                <w:shd w:val="pct15" w:color="auto" w:fill="FFFFFF"/>
              </w:rPr>
              <w:t>43</w:t>
            </w:r>
          </w:p>
        </w:tc>
        <w:tc>
          <w:tcPr>
            <w:tcW w:w="1430" w:type="dxa"/>
            <w:tcBorders>
              <w:top w:val="single" w:sz="4" w:space="0" w:color="auto"/>
              <w:left w:val="single" w:sz="4" w:space="0" w:color="auto"/>
              <w:bottom w:val="single" w:sz="4" w:space="0" w:color="auto"/>
              <w:right w:val="single" w:sz="4" w:space="0" w:color="auto"/>
            </w:tcBorders>
          </w:tcPr>
          <w:p w14:paraId="2614D1D1" w14:textId="77777777" w:rsidR="009E202E" w:rsidRPr="009E202E" w:rsidRDefault="009E202E" w:rsidP="00C363D7">
            <w:pPr>
              <w:pStyle w:val="TAC"/>
              <w:rPr>
                <w:shd w:val="pct15" w:color="auto" w:fill="FFFFFF"/>
              </w:rPr>
            </w:pPr>
          </w:p>
        </w:tc>
        <w:tc>
          <w:tcPr>
            <w:tcW w:w="1430" w:type="dxa"/>
            <w:tcBorders>
              <w:top w:val="single" w:sz="4" w:space="0" w:color="auto"/>
              <w:left w:val="single" w:sz="4" w:space="0" w:color="auto"/>
              <w:bottom w:val="single" w:sz="4" w:space="0" w:color="auto"/>
              <w:right w:val="single" w:sz="4" w:space="0" w:color="auto"/>
            </w:tcBorders>
          </w:tcPr>
          <w:p w14:paraId="07C21027" w14:textId="77777777" w:rsidR="009E202E" w:rsidRPr="009E202E" w:rsidRDefault="009E202E" w:rsidP="00C363D7">
            <w:pPr>
              <w:pStyle w:val="TAC"/>
              <w:rPr>
                <w:shd w:val="pct15" w:color="auto" w:fill="FFFFFF"/>
              </w:rPr>
            </w:pPr>
            <w:r w:rsidRPr="009E202E">
              <w:rPr>
                <w:shd w:val="pct15" w:color="auto" w:fill="FFFFFF"/>
              </w:rPr>
              <w:t>Default for “NS_200”</w:t>
            </w:r>
          </w:p>
        </w:tc>
      </w:tr>
      <w:tr w:rsidR="009E202E" w:rsidRPr="009E202E" w14:paraId="2AAE34B1" w14:textId="77777777" w:rsidTr="00C363D7">
        <w:tc>
          <w:tcPr>
            <w:tcW w:w="1528" w:type="dxa"/>
            <w:tcBorders>
              <w:top w:val="nil"/>
              <w:left w:val="single" w:sz="4" w:space="0" w:color="auto"/>
              <w:bottom w:val="single" w:sz="4" w:space="0" w:color="auto"/>
              <w:right w:val="single" w:sz="4" w:space="0" w:color="auto"/>
            </w:tcBorders>
            <w:vAlign w:val="center"/>
          </w:tcPr>
          <w:p w14:paraId="7E1D2156" w14:textId="77777777" w:rsidR="009E202E" w:rsidRPr="009E202E" w:rsidRDefault="009E202E" w:rsidP="00C363D7">
            <w:pPr>
              <w:pStyle w:val="TAC"/>
              <w:rPr>
                <w:shd w:val="pct15" w:color="auto" w:fill="FFFFFF"/>
              </w:rPr>
            </w:pPr>
          </w:p>
        </w:tc>
        <w:tc>
          <w:tcPr>
            <w:tcW w:w="1500" w:type="dxa"/>
            <w:tcBorders>
              <w:top w:val="single" w:sz="4" w:space="0" w:color="auto"/>
              <w:left w:val="single" w:sz="4" w:space="0" w:color="auto"/>
              <w:bottom w:val="single" w:sz="4" w:space="0" w:color="auto"/>
              <w:right w:val="single" w:sz="4" w:space="0" w:color="auto"/>
            </w:tcBorders>
            <w:vAlign w:val="center"/>
          </w:tcPr>
          <w:p w14:paraId="3E94D01C" w14:textId="77777777" w:rsidR="009E202E" w:rsidRPr="009E202E" w:rsidRDefault="009E202E" w:rsidP="00C363D7">
            <w:pPr>
              <w:pStyle w:val="TAC"/>
              <w:rPr>
                <w:shd w:val="pct15" w:color="auto" w:fill="FFFFFF"/>
              </w:rPr>
            </w:pPr>
            <w:r w:rsidRPr="009E202E">
              <w:rPr>
                <w:rFonts w:eastAsiaTheme="minorEastAsia"/>
                <w:shd w:val="pct15" w:color="auto" w:fill="FFFFFF"/>
              </w:rPr>
              <w:t>25</w:t>
            </w:r>
          </w:p>
        </w:tc>
        <w:tc>
          <w:tcPr>
            <w:tcW w:w="1504" w:type="dxa"/>
            <w:tcBorders>
              <w:top w:val="single" w:sz="4" w:space="0" w:color="auto"/>
              <w:left w:val="single" w:sz="4" w:space="0" w:color="auto"/>
              <w:bottom w:val="single" w:sz="4" w:space="0" w:color="auto"/>
              <w:right w:val="single" w:sz="4" w:space="0" w:color="auto"/>
            </w:tcBorders>
            <w:vAlign w:val="center"/>
          </w:tcPr>
          <w:p w14:paraId="6E00A35A" w14:textId="77777777" w:rsidR="009E202E" w:rsidRPr="009E202E" w:rsidRDefault="009E202E" w:rsidP="00C363D7">
            <w:pPr>
              <w:pStyle w:val="TAC"/>
              <w:rPr>
                <w:shd w:val="pct15" w:color="auto" w:fill="FFFFFF"/>
              </w:rPr>
            </w:pPr>
            <w:r w:rsidRPr="009E202E">
              <w:rPr>
                <w:shd w:val="pct15" w:color="auto" w:fill="FFFFFF"/>
              </w:rPr>
              <w:t xml:space="preserve">40 </w:t>
            </w:r>
            <w:r w:rsidRPr="009E202E">
              <w:rPr>
                <w:highlight w:val="yellow"/>
                <w:shd w:val="pct15" w:color="auto" w:fill="FFFFFF"/>
              </w:rPr>
              <w:t>(NOTE1)</w:t>
            </w:r>
          </w:p>
        </w:tc>
        <w:tc>
          <w:tcPr>
            <w:tcW w:w="1430" w:type="dxa"/>
            <w:tcBorders>
              <w:top w:val="single" w:sz="4" w:space="0" w:color="auto"/>
              <w:left w:val="single" w:sz="4" w:space="0" w:color="auto"/>
              <w:bottom w:val="single" w:sz="4" w:space="0" w:color="auto"/>
              <w:right w:val="single" w:sz="4" w:space="0" w:color="auto"/>
            </w:tcBorders>
            <w:vAlign w:val="center"/>
          </w:tcPr>
          <w:p w14:paraId="2987A417" w14:textId="77777777" w:rsidR="009E202E" w:rsidRPr="009E202E" w:rsidRDefault="009E202E" w:rsidP="00C363D7">
            <w:pPr>
              <w:pStyle w:val="TAC"/>
              <w:rPr>
                <w:shd w:val="pct15" w:color="auto" w:fill="FFFFFF"/>
              </w:rPr>
            </w:pPr>
            <w:r w:rsidRPr="009E202E">
              <w:rPr>
                <w:shd w:val="pct15" w:color="auto" w:fill="FFFFFF"/>
              </w:rPr>
              <w:t>23</w:t>
            </w:r>
          </w:p>
        </w:tc>
        <w:tc>
          <w:tcPr>
            <w:tcW w:w="1430" w:type="dxa"/>
            <w:tcBorders>
              <w:top w:val="single" w:sz="4" w:space="0" w:color="auto"/>
              <w:left w:val="single" w:sz="4" w:space="0" w:color="auto"/>
              <w:bottom w:val="single" w:sz="4" w:space="0" w:color="auto"/>
              <w:right w:val="single" w:sz="4" w:space="0" w:color="auto"/>
            </w:tcBorders>
          </w:tcPr>
          <w:p w14:paraId="53AECB83" w14:textId="77777777" w:rsidR="009E202E" w:rsidRPr="009E202E" w:rsidRDefault="009E202E" w:rsidP="00C363D7">
            <w:pPr>
              <w:pStyle w:val="TAL"/>
              <w:rPr>
                <w:shd w:val="pct15" w:color="auto" w:fill="FFFFFF"/>
              </w:rPr>
            </w:pPr>
            <w:r w:rsidRPr="009E202E">
              <w:rPr>
                <w:shd w:val="pct15" w:color="auto" w:fill="FFFFFF"/>
              </w:rPr>
              <w:t>Applies when “NS_204” is indicated in the cell</w:t>
            </w:r>
          </w:p>
          <w:p w14:paraId="73C25387" w14:textId="77777777" w:rsidR="009E202E" w:rsidRPr="009E202E" w:rsidRDefault="009E202E" w:rsidP="00C363D7">
            <w:pPr>
              <w:pStyle w:val="TAL"/>
              <w:rPr>
                <w:shd w:val="pct15" w:color="auto" w:fill="FFFFFF"/>
              </w:rPr>
            </w:pPr>
          </w:p>
          <w:p w14:paraId="010B5450" w14:textId="77777777" w:rsidR="009E202E" w:rsidRPr="009E202E" w:rsidRDefault="009E202E" w:rsidP="00C363D7">
            <w:pPr>
              <w:pStyle w:val="TAC"/>
              <w:rPr>
                <w:shd w:val="pct15" w:color="auto" w:fill="FFFFFF"/>
              </w:rPr>
            </w:pPr>
            <w:r w:rsidRPr="009E202E">
              <w:rPr>
                <w:highlight w:val="yellow"/>
                <w:shd w:val="pct15" w:color="auto" w:fill="FFFFFF"/>
              </w:rPr>
              <w:t>NOTE 1: it is max average EIRP</w:t>
            </w:r>
          </w:p>
        </w:tc>
      </w:tr>
      <w:bookmarkEnd w:id="0"/>
    </w:tbl>
    <w:p w14:paraId="279CC968" w14:textId="77777777" w:rsidR="009E202E" w:rsidRPr="009E202E" w:rsidRDefault="009E202E" w:rsidP="000A1DD9">
      <w:pPr>
        <w:rPr>
          <w:rFonts w:eastAsiaTheme="minorEastAsia"/>
          <w:lang w:eastAsia="zh-CN"/>
        </w:rPr>
      </w:pPr>
    </w:p>
    <w:p w14:paraId="0F381397" w14:textId="17933222" w:rsidR="00C46C6F" w:rsidRDefault="00E00876" w:rsidP="000A1DD9">
      <w:pPr>
        <w:rPr>
          <w:lang w:eastAsia="ja-JP"/>
        </w:rPr>
      </w:pPr>
      <w:r>
        <w:rPr>
          <w:lang w:eastAsia="ja-JP"/>
        </w:rPr>
        <w:t>For band n263, t</w:t>
      </w:r>
      <w:r w:rsidR="00C363D7">
        <w:rPr>
          <w:lang w:eastAsia="ja-JP"/>
        </w:rPr>
        <w:t xml:space="preserve">he Max EIRP requirement is specified considering the regulatory requirement. The value 40dBm for PC3 is aligned with Maximum EIRP </w:t>
      </w:r>
      <w:r w:rsidR="00375957">
        <w:rPr>
          <w:lang w:eastAsia="ja-JP"/>
        </w:rPr>
        <w:t xml:space="preserve">requirement in </w:t>
      </w:r>
      <w:r w:rsidR="00C363D7" w:rsidRPr="00C363D7">
        <w:rPr>
          <w:lang w:eastAsia="ja-JP"/>
        </w:rPr>
        <w:t>EN 303 753</w:t>
      </w:r>
      <w:r w:rsidR="008971FE">
        <w:rPr>
          <w:lang w:eastAsia="ja-JP"/>
        </w:rPr>
        <w:t>, where</w:t>
      </w:r>
      <w:r w:rsidR="00C363D7">
        <w:rPr>
          <w:lang w:eastAsia="ja-JP"/>
        </w:rPr>
        <w:t xml:space="preserve"> the </w:t>
      </w:r>
      <w:r w:rsidR="00375957">
        <w:rPr>
          <w:lang w:eastAsia="ja-JP"/>
        </w:rPr>
        <w:t>m</w:t>
      </w:r>
      <w:r w:rsidR="00C363D7">
        <w:rPr>
          <w:lang w:eastAsia="ja-JP"/>
        </w:rPr>
        <w:t>aximum EIRP is defined as ‘</w:t>
      </w:r>
      <w:r w:rsidR="00C363D7" w:rsidRPr="00C363D7">
        <w:rPr>
          <w:lang w:eastAsia="ja-JP"/>
        </w:rPr>
        <w:t xml:space="preserve">the mean equivalent </w:t>
      </w:r>
      <w:proofErr w:type="spellStart"/>
      <w:r w:rsidR="00C363D7" w:rsidRPr="00C363D7">
        <w:rPr>
          <w:lang w:eastAsia="ja-JP"/>
        </w:rPr>
        <w:t>isotropically</w:t>
      </w:r>
      <w:proofErr w:type="spellEnd"/>
      <w:r w:rsidR="00C363D7" w:rsidRPr="00C363D7">
        <w:rPr>
          <w:lang w:eastAsia="ja-JP"/>
        </w:rPr>
        <w:t xml:space="preserve"> radiated power (EIRP)</w:t>
      </w:r>
      <w:r w:rsidR="00C363D7">
        <w:rPr>
          <w:lang w:eastAsia="ja-JP"/>
        </w:rPr>
        <w:t>…</w:t>
      </w:r>
      <w:r w:rsidR="00375957">
        <w:rPr>
          <w:lang w:eastAsia="ja-JP"/>
        </w:rPr>
        <w:t xml:space="preserve"> during a transmission burst’.</w:t>
      </w:r>
    </w:p>
    <w:p w14:paraId="47AD4B3A" w14:textId="04E61A61" w:rsidR="00375957" w:rsidRDefault="00E00876" w:rsidP="000A1DD9">
      <w:pPr>
        <w:rPr>
          <w:rFonts w:eastAsiaTheme="minorEastAsia"/>
          <w:lang w:eastAsia="zh-CN"/>
        </w:rPr>
      </w:pPr>
      <w:r>
        <w:rPr>
          <w:rFonts w:eastAsiaTheme="minorEastAsia"/>
          <w:lang w:eastAsia="zh-CN"/>
        </w:rPr>
        <w:t xml:space="preserve">For bands other than n263, the </w:t>
      </w:r>
      <w:r w:rsidR="00375957">
        <w:rPr>
          <w:rFonts w:eastAsiaTheme="minorEastAsia"/>
          <w:lang w:eastAsia="zh-CN"/>
        </w:rPr>
        <w:t xml:space="preserve">Max EIRP requirement </w:t>
      </w:r>
      <w:r>
        <w:rPr>
          <w:rFonts w:eastAsiaTheme="minorEastAsia"/>
          <w:lang w:eastAsia="zh-CN"/>
        </w:rPr>
        <w:t>was</w:t>
      </w:r>
      <w:r w:rsidR="00375957">
        <w:rPr>
          <w:rFonts w:eastAsiaTheme="minorEastAsia"/>
          <w:lang w:eastAsia="zh-CN"/>
        </w:rPr>
        <w:t xml:space="preserve"> specified since Rel-15</w:t>
      </w:r>
      <w:r w:rsidR="00AD6F59">
        <w:rPr>
          <w:rFonts w:eastAsiaTheme="minorEastAsia"/>
          <w:lang w:eastAsia="zh-CN"/>
        </w:rPr>
        <w:t xml:space="preserve"> based on </w:t>
      </w:r>
      <w:r w:rsidR="00AD6F59" w:rsidRPr="00AD6F59">
        <w:rPr>
          <w:rFonts w:eastAsiaTheme="minorEastAsia"/>
          <w:lang w:eastAsia="zh-CN"/>
        </w:rPr>
        <w:t>47 CFR Part 30</w:t>
      </w:r>
      <w:r w:rsidR="00375957">
        <w:rPr>
          <w:rFonts w:eastAsiaTheme="minorEastAsia"/>
          <w:lang w:eastAsia="zh-CN"/>
        </w:rPr>
        <w:t>,</w:t>
      </w:r>
      <w:r w:rsidR="00AD6F59">
        <w:rPr>
          <w:rFonts w:eastAsiaTheme="minorEastAsia" w:hint="eastAsia"/>
          <w:lang w:eastAsia="zh-CN"/>
        </w:rPr>
        <w:t xml:space="preserve"> where</w:t>
      </w:r>
      <w:r w:rsidR="00AD6F59">
        <w:rPr>
          <w:rFonts w:eastAsiaTheme="minorEastAsia"/>
          <w:lang w:eastAsia="zh-CN"/>
        </w:rPr>
        <w:t xml:space="preserve"> the requirement is also specified as ‘</w:t>
      </w:r>
      <w:r w:rsidR="00AD6F59" w:rsidRPr="00AD6F59">
        <w:rPr>
          <w:rFonts w:eastAsiaTheme="minorEastAsia"/>
          <w:lang w:eastAsia="zh-CN"/>
        </w:rPr>
        <w:t>the average power of t</w:t>
      </w:r>
      <w:r w:rsidR="00AD6F59">
        <w:rPr>
          <w:rFonts w:eastAsiaTheme="minorEastAsia"/>
          <w:lang w:eastAsia="zh-CN"/>
        </w:rPr>
        <w:t xml:space="preserve">he sum of all antenna </w:t>
      </w:r>
      <w:proofErr w:type="gramStart"/>
      <w:r w:rsidR="00AD6F59">
        <w:rPr>
          <w:rFonts w:eastAsiaTheme="minorEastAsia"/>
          <w:lang w:eastAsia="zh-CN"/>
        </w:rPr>
        <w:t>elements’</w:t>
      </w:r>
      <w:proofErr w:type="gramEnd"/>
      <w:r w:rsidR="00AD6F59">
        <w:rPr>
          <w:rFonts w:eastAsiaTheme="minorEastAsia"/>
          <w:lang w:eastAsia="zh-CN"/>
        </w:rPr>
        <w:t>.</w:t>
      </w:r>
      <w:r w:rsidR="008971FE">
        <w:rPr>
          <w:rFonts w:eastAsiaTheme="minorEastAsia"/>
          <w:lang w:eastAsia="zh-CN"/>
        </w:rPr>
        <w:t xml:space="preserve"> To conduct the measurement of average power, </w:t>
      </w:r>
      <w:r w:rsidR="00375957">
        <w:rPr>
          <w:rFonts w:eastAsiaTheme="minorEastAsia"/>
          <w:lang w:eastAsia="zh-CN"/>
        </w:rPr>
        <w:t>there is statement about the measurement period</w:t>
      </w:r>
      <w:r w:rsidR="008971FE">
        <w:rPr>
          <w:rFonts w:eastAsiaTheme="minorEastAsia"/>
          <w:lang w:eastAsia="zh-CN"/>
        </w:rPr>
        <w:t xml:space="preserve"> in TS 38.101</w:t>
      </w:r>
      <w:r w:rsidR="008971FE">
        <w:rPr>
          <w:rFonts w:hint="eastAsia"/>
          <w:lang w:eastAsia="ja-JP"/>
        </w:rPr>
        <w:t>-2</w:t>
      </w:r>
      <w:r w:rsidR="00375957">
        <w:rPr>
          <w:rFonts w:eastAsiaTheme="minorEastAsia"/>
          <w:lang w:eastAsia="zh-CN"/>
        </w:rPr>
        <w:t>: ‘</w:t>
      </w:r>
      <w:r w:rsidR="00375957" w:rsidRPr="00375957">
        <w:rPr>
          <w:rFonts w:eastAsiaTheme="minorEastAsia"/>
          <w:lang w:eastAsia="zh-CN"/>
        </w:rPr>
        <w:t>The period of measurement shall be at least one sub frame (1ms).</w:t>
      </w:r>
      <w:r w:rsidR="00375957">
        <w:rPr>
          <w:rFonts w:eastAsiaTheme="minorEastAsia"/>
          <w:lang w:eastAsia="zh-CN"/>
        </w:rPr>
        <w:t>’</w:t>
      </w:r>
      <w:r w:rsidR="00AD6F59">
        <w:rPr>
          <w:rFonts w:eastAsiaTheme="minorEastAsia"/>
          <w:lang w:eastAsia="zh-CN"/>
        </w:rPr>
        <w:t xml:space="preserve"> </w:t>
      </w:r>
      <w:proofErr w:type="gramStart"/>
      <w:r w:rsidR="00AD6F59">
        <w:rPr>
          <w:rFonts w:eastAsiaTheme="minorEastAsia"/>
          <w:lang w:eastAsia="zh-CN"/>
        </w:rPr>
        <w:t>Also</w:t>
      </w:r>
      <w:proofErr w:type="gramEnd"/>
      <w:r w:rsidR="00AD6F59">
        <w:rPr>
          <w:rFonts w:eastAsiaTheme="minorEastAsia"/>
          <w:lang w:eastAsia="zh-CN"/>
        </w:rPr>
        <w:t xml:space="preserve"> in TS 38.521-2, the test procedure is described as ‘</w:t>
      </w:r>
      <w:r w:rsidR="008851E0" w:rsidRPr="008851E0">
        <w:rPr>
          <w:rFonts w:eastAsiaTheme="minorEastAsia"/>
          <w:lang w:eastAsia="zh-CN"/>
        </w:rPr>
        <w:t xml:space="preserve">Measure the mean power </w:t>
      </w:r>
      <w:r w:rsidR="008851E0">
        <w:rPr>
          <w:rFonts w:eastAsiaTheme="minorEastAsia"/>
          <w:lang w:eastAsia="zh-CN"/>
        </w:rPr>
        <w:t xml:space="preserve">… </w:t>
      </w:r>
      <w:r w:rsidR="008851E0" w:rsidRPr="008851E0">
        <w:rPr>
          <w:rFonts w:eastAsiaTheme="minorEastAsia"/>
          <w:lang w:eastAsia="zh-CN"/>
        </w:rPr>
        <w:t>of the modulated signal arriving at the power measurement equipment.</w:t>
      </w:r>
      <w:r w:rsidR="008851E0">
        <w:rPr>
          <w:rFonts w:eastAsiaTheme="minorEastAsia"/>
          <w:lang w:eastAsia="zh-CN"/>
        </w:rPr>
        <w:t>’</w:t>
      </w:r>
    </w:p>
    <w:p w14:paraId="23E420C5" w14:textId="7D64701F" w:rsidR="008851E0" w:rsidRDefault="008851E0" w:rsidP="000A1DD9">
      <w:pPr>
        <w:rPr>
          <w:rFonts w:eastAsiaTheme="minorEastAsia"/>
          <w:lang w:eastAsia="zh-CN"/>
        </w:rPr>
      </w:pPr>
      <w:r>
        <w:rPr>
          <w:rFonts w:eastAsiaTheme="minorEastAsia"/>
          <w:lang w:eastAsia="zh-CN"/>
        </w:rPr>
        <w:t xml:space="preserve">Based on above </w:t>
      </w:r>
      <w:r w:rsidR="008971FE">
        <w:rPr>
          <w:rFonts w:eastAsiaTheme="minorEastAsia"/>
          <w:lang w:eastAsia="zh-CN"/>
        </w:rPr>
        <w:t>observations, the Max EIRP requirement should be average power for either band n263 or other bands. The Note could be removed to avoid misunderstanding.</w:t>
      </w:r>
    </w:p>
    <w:p w14:paraId="112E60B5" w14:textId="7A355246" w:rsidR="008971FE" w:rsidRPr="008971FE" w:rsidRDefault="008971FE" w:rsidP="000A1DD9">
      <w:pPr>
        <w:rPr>
          <w:b/>
          <w:lang w:eastAsia="ja-JP"/>
        </w:rPr>
      </w:pPr>
      <w:r w:rsidRPr="008971FE">
        <w:rPr>
          <w:rFonts w:eastAsiaTheme="minorEastAsia"/>
          <w:b/>
          <w:lang w:eastAsia="zh-CN"/>
        </w:rPr>
        <w:t>Proposal 1: The Note for Max EIRP on band n263 indicating the requirement is average EIRP could be removed to avoid misunderstanding.</w:t>
      </w:r>
    </w:p>
    <w:p w14:paraId="44696E6F" w14:textId="22112BED" w:rsidR="008971FE" w:rsidRDefault="008971FE" w:rsidP="008971FE">
      <w:pPr>
        <w:pStyle w:val="2"/>
      </w:pPr>
      <w:r>
        <w:t>Additional spurious emission</w:t>
      </w:r>
    </w:p>
    <w:p w14:paraId="65655F85" w14:textId="7378F476" w:rsidR="008971FE" w:rsidRDefault="008971FE" w:rsidP="008971FE">
      <w:pPr>
        <w:rPr>
          <w:lang w:eastAsia="ja-JP"/>
        </w:rPr>
      </w:pPr>
      <w:r>
        <w:rPr>
          <w:lang w:eastAsia="ja-JP"/>
        </w:rPr>
        <w:t xml:space="preserve">In RAN4#106, there was discussion on whether additional spurious emission need to be specified. After further checking the EN regulation </w:t>
      </w:r>
      <w:r w:rsidRPr="00C363D7">
        <w:rPr>
          <w:lang w:eastAsia="ja-JP"/>
        </w:rPr>
        <w:t>EN 303 753</w:t>
      </w:r>
      <w:r>
        <w:rPr>
          <w:lang w:eastAsia="ja-JP"/>
        </w:rPr>
        <w:t xml:space="preserve">, there are some </w:t>
      </w:r>
      <w:r w:rsidR="007B5D6E">
        <w:rPr>
          <w:lang w:eastAsia="ja-JP"/>
        </w:rPr>
        <w:t>emission limitations that are stricter than either the general spurious emission or the spurious emission co-existence requirement on band n263.</w:t>
      </w:r>
    </w:p>
    <w:p w14:paraId="31AE08DF" w14:textId="6619AE06" w:rsidR="008971FE" w:rsidRPr="008971FE" w:rsidRDefault="008971FE" w:rsidP="008971FE">
      <w:pPr>
        <w:rPr>
          <w:rFonts w:eastAsiaTheme="minorEastAsia"/>
          <w:shd w:val="pct15" w:color="auto" w:fill="FFFFFF"/>
          <w:lang w:eastAsia="zh-CN"/>
        </w:rPr>
      </w:pPr>
      <w:r w:rsidRPr="008971FE">
        <w:rPr>
          <w:rFonts w:hint="eastAsia"/>
          <w:shd w:val="pct15" w:color="auto" w:fill="FFFFFF"/>
          <w:lang w:eastAsia="ja-JP"/>
        </w:rPr>
        <w:t>&lt;</w:t>
      </w:r>
      <w:r w:rsidRPr="008971FE">
        <w:rPr>
          <w:shd w:val="pct15" w:color="auto" w:fill="FFFFFF"/>
        </w:rPr>
        <w:t xml:space="preserve"> E</w:t>
      </w:r>
      <w:r w:rsidRPr="008971FE">
        <w:rPr>
          <w:shd w:val="pct15" w:color="auto" w:fill="FFFFFF"/>
          <w:lang w:eastAsia="ja-JP"/>
        </w:rPr>
        <w:t>xcerpt from EN 303 753&gt;</w:t>
      </w:r>
    </w:p>
    <w:p w14:paraId="26EB732B" w14:textId="77777777" w:rsidR="008971FE" w:rsidRPr="008971FE" w:rsidRDefault="008971FE" w:rsidP="008971FE">
      <w:pPr>
        <w:rPr>
          <w:lang w:eastAsia="ja-JP"/>
        </w:rPr>
      </w:pPr>
    </w:p>
    <w:p w14:paraId="06A25C4F" w14:textId="77777777" w:rsidR="008971FE" w:rsidRPr="007B5D6E" w:rsidRDefault="008971FE" w:rsidP="008971FE">
      <w:pPr>
        <w:pStyle w:val="TH"/>
        <w:rPr>
          <w:shd w:val="pct15" w:color="auto" w:fill="FFFFFF"/>
        </w:rPr>
      </w:pPr>
      <w:r w:rsidRPr="007B5D6E">
        <w:rPr>
          <w:shd w:val="pct15" w:color="auto" w:fill="FFFFFF"/>
        </w:rPr>
        <w:lastRenderedPageBreak/>
        <w:t>Table 4: Transmitter unwanted emissions in the spurious domain</w:t>
      </w:r>
    </w:p>
    <w:tbl>
      <w:tblPr>
        <w:tblW w:w="8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22"/>
        <w:gridCol w:w="3094"/>
        <w:gridCol w:w="2323"/>
      </w:tblGrid>
      <w:tr w:rsidR="008971FE" w:rsidRPr="007B5D6E" w14:paraId="3871B9C3" w14:textId="77777777" w:rsidTr="005D08F6">
        <w:trPr>
          <w:jc w:val="center"/>
        </w:trPr>
        <w:tc>
          <w:tcPr>
            <w:tcW w:w="3422" w:type="dxa"/>
            <w:tcBorders>
              <w:top w:val="single" w:sz="4" w:space="0" w:color="auto"/>
              <w:left w:val="single" w:sz="4" w:space="0" w:color="auto"/>
              <w:bottom w:val="single" w:sz="4" w:space="0" w:color="auto"/>
              <w:right w:val="single" w:sz="4" w:space="0" w:color="auto"/>
            </w:tcBorders>
            <w:hideMark/>
          </w:tcPr>
          <w:p w14:paraId="1DBBF2F5" w14:textId="77777777" w:rsidR="008971FE" w:rsidRPr="007B5D6E" w:rsidRDefault="008971FE" w:rsidP="005D08F6">
            <w:pPr>
              <w:pStyle w:val="TAH"/>
              <w:keepLines w:val="0"/>
              <w:rPr>
                <w:shd w:val="pct15" w:color="auto" w:fill="FFFFFF"/>
              </w:rPr>
            </w:pPr>
            <w:r w:rsidRPr="007B5D6E">
              <w:rPr>
                <w:shd w:val="pct15" w:color="auto" w:fill="FFFFFF"/>
              </w:rPr>
              <w:t>Frequency range</w:t>
            </w:r>
          </w:p>
        </w:tc>
        <w:tc>
          <w:tcPr>
            <w:tcW w:w="3094" w:type="dxa"/>
            <w:tcBorders>
              <w:top w:val="single" w:sz="4" w:space="0" w:color="auto"/>
              <w:left w:val="single" w:sz="4" w:space="0" w:color="auto"/>
              <w:bottom w:val="single" w:sz="4" w:space="0" w:color="auto"/>
              <w:right w:val="single" w:sz="4" w:space="0" w:color="auto"/>
            </w:tcBorders>
            <w:hideMark/>
          </w:tcPr>
          <w:p w14:paraId="4E645394" w14:textId="77777777" w:rsidR="008971FE" w:rsidRPr="007B5D6E" w:rsidRDefault="008971FE" w:rsidP="005D08F6">
            <w:pPr>
              <w:pStyle w:val="TAH"/>
              <w:keepLines w:val="0"/>
              <w:rPr>
                <w:shd w:val="pct15" w:color="auto" w:fill="FFFFFF"/>
              </w:rPr>
            </w:pPr>
            <w:r w:rsidRPr="007B5D6E">
              <w:rPr>
                <w:shd w:val="pct15" w:color="auto" w:fill="FFFFFF"/>
              </w:rPr>
              <w:t>Emission limit TRP</w:t>
            </w:r>
          </w:p>
        </w:tc>
        <w:tc>
          <w:tcPr>
            <w:tcW w:w="2323" w:type="dxa"/>
            <w:tcBorders>
              <w:top w:val="single" w:sz="4" w:space="0" w:color="auto"/>
              <w:left w:val="single" w:sz="4" w:space="0" w:color="auto"/>
              <w:bottom w:val="single" w:sz="4" w:space="0" w:color="auto"/>
              <w:right w:val="single" w:sz="4" w:space="0" w:color="auto"/>
            </w:tcBorders>
            <w:hideMark/>
          </w:tcPr>
          <w:p w14:paraId="79E745E7" w14:textId="77777777" w:rsidR="008971FE" w:rsidRPr="007B5D6E" w:rsidRDefault="008971FE" w:rsidP="005D08F6">
            <w:pPr>
              <w:pStyle w:val="TAH"/>
              <w:keepLines w:val="0"/>
              <w:rPr>
                <w:shd w:val="pct15" w:color="auto" w:fill="FFFFFF"/>
              </w:rPr>
            </w:pPr>
            <w:r w:rsidRPr="007B5D6E">
              <w:rPr>
                <w:shd w:val="pct15" w:color="auto" w:fill="FFFFFF"/>
              </w:rPr>
              <w:t>Measurement bandwidth</w:t>
            </w:r>
          </w:p>
        </w:tc>
      </w:tr>
      <w:tr w:rsidR="008971FE" w:rsidRPr="007B5D6E" w14:paraId="7E7D869A" w14:textId="77777777" w:rsidTr="005D08F6">
        <w:trPr>
          <w:jc w:val="center"/>
        </w:trPr>
        <w:tc>
          <w:tcPr>
            <w:tcW w:w="3422" w:type="dxa"/>
            <w:tcBorders>
              <w:top w:val="single" w:sz="4" w:space="0" w:color="auto"/>
              <w:left w:val="single" w:sz="4" w:space="0" w:color="auto"/>
              <w:bottom w:val="single" w:sz="4" w:space="0" w:color="auto"/>
              <w:right w:val="single" w:sz="4" w:space="0" w:color="auto"/>
            </w:tcBorders>
            <w:hideMark/>
          </w:tcPr>
          <w:p w14:paraId="7DF037A4" w14:textId="77777777" w:rsidR="008971FE" w:rsidRPr="007B5D6E" w:rsidRDefault="008971FE" w:rsidP="005D08F6">
            <w:pPr>
              <w:pStyle w:val="TAC"/>
              <w:keepLines w:val="0"/>
              <w:rPr>
                <w:shd w:val="pct15" w:color="auto" w:fill="FFFFFF"/>
              </w:rPr>
            </w:pPr>
            <w:r w:rsidRPr="007B5D6E">
              <w:rPr>
                <w:shd w:val="pct15" w:color="auto" w:fill="FFFFFF"/>
              </w:rPr>
              <w:t xml:space="preserve">30 MHz </w:t>
            </w:r>
            <w:r w:rsidRPr="007B5D6E">
              <w:rPr>
                <w:rFonts w:cs="Arial"/>
                <w:shd w:val="pct15" w:color="auto" w:fill="FFFFFF"/>
              </w:rPr>
              <w:t>≤</w:t>
            </w:r>
            <w:r w:rsidRPr="007B5D6E">
              <w:rPr>
                <w:shd w:val="pct15" w:color="auto" w:fill="FFFFFF"/>
              </w:rPr>
              <w:t> f &lt; 87,5 MHz</w:t>
            </w:r>
          </w:p>
        </w:tc>
        <w:tc>
          <w:tcPr>
            <w:tcW w:w="3094" w:type="dxa"/>
            <w:tcBorders>
              <w:top w:val="single" w:sz="4" w:space="0" w:color="auto"/>
              <w:left w:val="single" w:sz="4" w:space="0" w:color="auto"/>
              <w:bottom w:val="single" w:sz="4" w:space="0" w:color="auto"/>
              <w:right w:val="single" w:sz="4" w:space="0" w:color="auto"/>
            </w:tcBorders>
            <w:hideMark/>
          </w:tcPr>
          <w:p w14:paraId="03938B90" w14:textId="77777777" w:rsidR="008971FE" w:rsidRPr="007B5D6E" w:rsidRDefault="008971FE" w:rsidP="005D08F6">
            <w:pPr>
              <w:pStyle w:val="TAC"/>
              <w:keepLines w:val="0"/>
              <w:rPr>
                <w:shd w:val="pct15" w:color="auto" w:fill="FFFFFF"/>
              </w:rPr>
            </w:pPr>
            <w:r w:rsidRPr="007B5D6E">
              <w:rPr>
                <w:shd w:val="pct15" w:color="auto" w:fill="FFFFFF"/>
              </w:rPr>
              <w:t>-36 dBm</w:t>
            </w:r>
          </w:p>
        </w:tc>
        <w:tc>
          <w:tcPr>
            <w:tcW w:w="2323" w:type="dxa"/>
            <w:tcBorders>
              <w:top w:val="single" w:sz="4" w:space="0" w:color="auto"/>
              <w:left w:val="single" w:sz="4" w:space="0" w:color="auto"/>
              <w:bottom w:val="single" w:sz="4" w:space="0" w:color="auto"/>
              <w:right w:val="single" w:sz="4" w:space="0" w:color="auto"/>
            </w:tcBorders>
            <w:hideMark/>
          </w:tcPr>
          <w:p w14:paraId="4E5DC5E3" w14:textId="77777777" w:rsidR="008971FE" w:rsidRPr="007B5D6E" w:rsidRDefault="008971FE" w:rsidP="005D08F6">
            <w:pPr>
              <w:pStyle w:val="TAC"/>
              <w:keepLines w:val="0"/>
              <w:rPr>
                <w:shd w:val="pct15" w:color="auto" w:fill="FFFFFF"/>
              </w:rPr>
            </w:pPr>
            <w:r w:rsidRPr="007B5D6E">
              <w:rPr>
                <w:shd w:val="pct15" w:color="auto" w:fill="FFFFFF"/>
              </w:rPr>
              <w:t>100 kHz</w:t>
            </w:r>
          </w:p>
        </w:tc>
      </w:tr>
      <w:tr w:rsidR="008971FE" w:rsidRPr="007B5D6E" w14:paraId="38F09D07" w14:textId="77777777" w:rsidTr="005D08F6">
        <w:trPr>
          <w:jc w:val="center"/>
        </w:trPr>
        <w:tc>
          <w:tcPr>
            <w:tcW w:w="3422" w:type="dxa"/>
            <w:tcBorders>
              <w:top w:val="single" w:sz="4" w:space="0" w:color="auto"/>
              <w:left w:val="single" w:sz="4" w:space="0" w:color="auto"/>
              <w:bottom w:val="single" w:sz="4" w:space="0" w:color="auto"/>
              <w:right w:val="single" w:sz="4" w:space="0" w:color="auto"/>
            </w:tcBorders>
            <w:hideMark/>
          </w:tcPr>
          <w:p w14:paraId="30A1CCCA" w14:textId="77777777" w:rsidR="008971FE" w:rsidRPr="007B5D6E" w:rsidRDefault="008971FE" w:rsidP="005D08F6">
            <w:pPr>
              <w:pStyle w:val="TAC"/>
              <w:keepLines w:val="0"/>
              <w:rPr>
                <w:shd w:val="pct15" w:color="auto" w:fill="FFFFFF"/>
              </w:rPr>
            </w:pPr>
            <w:r w:rsidRPr="007B5D6E">
              <w:rPr>
                <w:shd w:val="pct15" w:color="auto" w:fill="FFFFFF"/>
              </w:rPr>
              <w:t xml:space="preserve">87,5 MHz </w:t>
            </w:r>
            <w:r w:rsidRPr="007B5D6E">
              <w:rPr>
                <w:rFonts w:cs="Arial"/>
                <w:shd w:val="pct15" w:color="auto" w:fill="FFFFFF"/>
              </w:rPr>
              <w:t>≤</w:t>
            </w:r>
            <w:r w:rsidRPr="007B5D6E">
              <w:rPr>
                <w:shd w:val="pct15" w:color="auto" w:fill="FFFFFF"/>
              </w:rPr>
              <w:t> f </w:t>
            </w:r>
            <w:r w:rsidRPr="007B5D6E">
              <w:rPr>
                <w:rFonts w:cs="Arial"/>
                <w:shd w:val="pct15" w:color="auto" w:fill="FFFFFF"/>
              </w:rPr>
              <w:t>≤</w:t>
            </w:r>
            <w:r w:rsidRPr="007B5D6E">
              <w:rPr>
                <w:shd w:val="pct15" w:color="auto" w:fill="FFFFFF"/>
              </w:rPr>
              <w:t xml:space="preserve"> 118 MHz</w:t>
            </w:r>
          </w:p>
        </w:tc>
        <w:tc>
          <w:tcPr>
            <w:tcW w:w="3094" w:type="dxa"/>
            <w:tcBorders>
              <w:top w:val="single" w:sz="4" w:space="0" w:color="auto"/>
              <w:left w:val="single" w:sz="4" w:space="0" w:color="auto"/>
              <w:bottom w:val="single" w:sz="4" w:space="0" w:color="auto"/>
              <w:right w:val="single" w:sz="4" w:space="0" w:color="auto"/>
            </w:tcBorders>
            <w:hideMark/>
          </w:tcPr>
          <w:p w14:paraId="4A3A2B30" w14:textId="77777777" w:rsidR="008971FE" w:rsidRPr="007B5D6E" w:rsidRDefault="008971FE" w:rsidP="005D08F6">
            <w:pPr>
              <w:pStyle w:val="TAC"/>
              <w:keepLines w:val="0"/>
              <w:rPr>
                <w:shd w:val="pct15" w:color="auto" w:fill="FFFFFF"/>
              </w:rPr>
            </w:pPr>
            <w:r w:rsidRPr="007B5D6E">
              <w:rPr>
                <w:shd w:val="pct15" w:color="auto" w:fill="FFFFFF"/>
              </w:rPr>
              <w:t>-54 dBm</w:t>
            </w:r>
          </w:p>
        </w:tc>
        <w:tc>
          <w:tcPr>
            <w:tcW w:w="2323" w:type="dxa"/>
            <w:tcBorders>
              <w:top w:val="single" w:sz="4" w:space="0" w:color="auto"/>
              <w:left w:val="single" w:sz="4" w:space="0" w:color="auto"/>
              <w:bottom w:val="single" w:sz="4" w:space="0" w:color="auto"/>
              <w:right w:val="single" w:sz="4" w:space="0" w:color="auto"/>
            </w:tcBorders>
            <w:hideMark/>
          </w:tcPr>
          <w:p w14:paraId="3497A70E" w14:textId="77777777" w:rsidR="008971FE" w:rsidRPr="007B5D6E" w:rsidRDefault="008971FE" w:rsidP="005D08F6">
            <w:pPr>
              <w:pStyle w:val="TAC"/>
              <w:keepLines w:val="0"/>
              <w:rPr>
                <w:shd w:val="pct15" w:color="auto" w:fill="FFFFFF"/>
              </w:rPr>
            </w:pPr>
            <w:r w:rsidRPr="007B5D6E">
              <w:rPr>
                <w:shd w:val="pct15" w:color="auto" w:fill="FFFFFF"/>
              </w:rPr>
              <w:t>100 kHz</w:t>
            </w:r>
          </w:p>
        </w:tc>
      </w:tr>
      <w:tr w:rsidR="008971FE" w:rsidRPr="007B5D6E" w14:paraId="08E596D7" w14:textId="77777777" w:rsidTr="005D08F6">
        <w:trPr>
          <w:jc w:val="center"/>
        </w:trPr>
        <w:tc>
          <w:tcPr>
            <w:tcW w:w="3422" w:type="dxa"/>
            <w:tcBorders>
              <w:top w:val="single" w:sz="4" w:space="0" w:color="auto"/>
              <w:left w:val="single" w:sz="4" w:space="0" w:color="auto"/>
              <w:bottom w:val="single" w:sz="4" w:space="0" w:color="auto"/>
              <w:right w:val="single" w:sz="4" w:space="0" w:color="auto"/>
            </w:tcBorders>
            <w:hideMark/>
          </w:tcPr>
          <w:p w14:paraId="01C4E053" w14:textId="77777777" w:rsidR="008971FE" w:rsidRPr="007B5D6E" w:rsidRDefault="008971FE" w:rsidP="005D08F6">
            <w:pPr>
              <w:pStyle w:val="TAC"/>
              <w:keepLines w:val="0"/>
              <w:rPr>
                <w:shd w:val="pct15" w:color="auto" w:fill="FFFFFF"/>
              </w:rPr>
            </w:pPr>
            <w:r w:rsidRPr="007B5D6E">
              <w:rPr>
                <w:shd w:val="pct15" w:color="auto" w:fill="FFFFFF"/>
              </w:rPr>
              <w:t>118 MHz &lt; f &lt; 174 MHz</w:t>
            </w:r>
          </w:p>
        </w:tc>
        <w:tc>
          <w:tcPr>
            <w:tcW w:w="3094" w:type="dxa"/>
            <w:tcBorders>
              <w:top w:val="single" w:sz="4" w:space="0" w:color="auto"/>
              <w:left w:val="single" w:sz="4" w:space="0" w:color="auto"/>
              <w:bottom w:val="single" w:sz="4" w:space="0" w:color="auto"/>
              <w:right w:val="single" w:sz="4" w:space="0" w:color="auto"/>
            </w:tcBorders>
            <w:hideMark/>
          </w:tcPr>
          <w:p w14:paraId="78DE8E44" w14:textId="77777777" w:rsidR="008971FE" w:rsidRPr="007B5D6E" w:rsidRDefault="008971FE" w:rsidP="005D08F6">
            <w:pPr>
              <w:pStyle w:val="TAC"/>
              <w:keepLines w:val="0"/>
              <w:rPr>
                <w:shd w:val="pct15" w:color="auto" w:fill="FFFFFF"/>
              </w:rPr>
            </w:pPr>
            <w:r w:rsidRPr="007B5D6E">
              <w:rPr>
                <w:shd w:val="pct15" w:color="auto" w:fill="FFFFFF"/>
              </w:rPr>
              <w:t>-36 dBm</w:t>
            </w:r>
          </w:p>
        </w:tc>
        <w:tc>
          <w:tcPr>
            <w:tcW w:w="2323" w:type="dxa"/>
            <w:tcBorders>
              <w:top w:val="single" w:sz="4" w:space="0" w:color="auto"/>
              <w:left w:val="single" w:sz="4" w:space="0" w:color="auto"/>
              <w:bottom w:val="single" w:sz="4" w:space="0" w:color="auto"/>
              <w:right w:val="single" w:sz="4" w:space="0" w:color="auto"/>
            </w:tcBorders>
            <w:hideMark/>
          </w:tcPr>
          <w:p w14:paraId="0D04B6CD" w14:textId="77777777" w:rsidR="008971FE" w:rsidRPr="007B5D6E" w:rsidRDefault="008971FE" w:rsidP="005D08F6">
            <w:pPr>
              <w:pStyle w:val="TAC"/>
              <w:keepLines w:val="0"/>
              <w:rPr>
                <w:shd w:val="pct15" w:color="auto" w:fill="FFFFFF"/>
              </w:rPr>
            </w:pPr>
            <w:r w:rsidRPr="007B5D6E">
              <w:rPr>
                <w:shd w:val="pct15" w:color="auto" w:fill="FFFFFF"/>
              </w:rPr>
              <w:t>100 kHz</w:t>
            </w:r>
          </w:p>
        </w:tc>
      </w:tr>
      <w:tr w:rsidR="008971FE" w:rsidRPr="007B5D6E" w14:paraId="322E466C" w14:textId="77777777" w:rsidTr="005D08F6">
        <w:trPr>
          <w:jc w:val="center"/>
        </w:trPr>
        <w:tc>
          <w:tcPr>
            <w:tcW w:w="3422" w:type="dxa"/>
            <w:tcBorders>
              <w:top w:val="single" w:sz="4" w:space="0" w:color="auto"/>
              <w:left w:val="single" w:sz="4" w:space="0" w:color="auto"/>
              <w:bottom w:val="single" w:sz="4" w:space="0" w:color="auto"/>
              <w:right w:val="single" w:sz="4" w:space="0" w:color="auto"/>
            </w:tcBorders>
            <w:hideMark/>
          </w:tcPr>
          <w:p w14:paraId="6AD86AB4" w14:textId="77777777" w:rsidR="008971FE" w:rsidRPr="007B5D6E" w:rsidRDefault="008971FE" w:rsidP="005D08F6">
            <w:pPr>
              <w:pStyle w:val="TAC"/>
              <w:keepNext w:val="0"/>
              <w:keepLines w:val="0"/>
              <w:rPr>
                <w:shd w:val="pct15" w:color="auto" w:fill="FFFFFF"/>
              </w:rPr>
            </w:pPr>
            <w:r w:rsidRPr="007B5D6E">
              <w:rPr>
                <w:shd w:val="pct15" w:color="auto" w:fill="FFFFFF"/>
              </w:rPr>
              <w:t xml:space="preserve">174 MHz </w:t>
            </w:r>
            <w:r w:rsidRPr="007B5D6E">
              <w:rPr>
                <w:rFonts w:cs="Arial"/>
                <w:shd w:val="pct15" w:color="auto" w:fill="FFFFFF"/>
              </w:rPr>
              <w:t>≤</w:t>
            </w:r>
            <w:r w:rsidRPr="007B5D6E">
              <w:rPr>
                <w:shd w:val="pct15" w:color="auto" w:fill="FFFFFF"/>
              </w:rPr>
              <w:t> f </w:t>
            </w:r>
            <w:r w:rsidRPr="007B5D6E">
              <w:rPr>
                <w:rFonts w:cs="Arial"/>
                <w:shd w:val="pct15" w:color="auto" w:fill="FFFFFF"/>
              </w:rPr>
              <w:t>≤</w:t>
            </w:r>
            <w:r w:rsidRPr="007B5D6E">
              <w:rPr>
                <w:shd w:val="pct15" w:color="auto" w:fill="FFFFFF"/>
              </w:rPr>
              <w:t xml:space="preserve"> 230 MHz</w:t>
            </w:r>
          </w:p>
        </w:tc>
        <w:tc>
          <w:tcPr>
            <w:tcW w:w="3094" w:type="dxa"/>
            <w:tcBorders>
              <w:top w:val="single" w:sz="4" w:space="0" w:color="auto"/>
              <w:left w:val="single" w:sz="4" w:space="0" w:color="auto"/>
              <w:bottom w:val="single" w:sz="4" w:space="0" w:color="auto"/>
              <w:right w:val="single" w:sz="4" w:space="0" w:color="auto"/>
            </w:tcBorders>
            <w:hideMark/>
          </w:tcPr>
          <w:p w14:paraId="0B8268DD" w14:textId="77777777" w:rsidR="008971FE" w:rsidRPr="007B5D6E" w:rsidRDefault="008971FE" w:rsidP="005D08F6">
            <w:pPr>
              <w:pStyle w:val="TAC"/>
              <w:keepNext w:val="0"/>
              <w:keepLines w:val="0"/>
              <w:rPr>
                <w:shd w:val="pct15" w:color="auto" w:fill="FFFFFF"/>
              </w:rPr>
            </w:pPr>
            <w:r w:rsidRPr="007B5D6E">
              <w:rPr>
                <w:shd w:val="pct15" w:color="auto" w:fill="FFFFFF"/>
              </w:rPr>
              <w:t>-54 dBm</w:t>
            </w:r>
          </w:p>
        </w:tc>
        <w:tc>
          <w:tcPr>
            <w:tcW w:w="2323" w:type="dxa"/>
            <w:tcBorders>
              <w:top w:val="single" w:sz="4" w:space="0" w:color="auto"/>
              <w:left w:val="single" w:sz="4" w:space="0" w:color="auto"/>
              <w:bottom w:val="single" w:sz="4" w:space="0" w:color="auto"/>
              <w:right w:val="single" w:sz="4" w:space="0" w:color="auto"/>
            </w:tcBorders>
            <w:hideMark/>
          </w:tcPr>
          <w:p w14:paraId="24FDA84D" w14:textId="77777777" w:rsidR="008971FE" w:rsidRPr="007B5D6E" w:rsidRDefault="008971FE" w:rsidP="005D08F6">
            <w:pPr>
              <w:pStyle w:val="TAC"/>
              <w:keepNext w:val="0"/>
              <w:keepLines w:val="0"/>
              <w:rPr>
                <w:shd w:val="pct15" w:color="auto" w:fill="FFFFFF"/>
              </w:rPr>
            </w:pPr>
            <w:r w:rsidRPr="007B5D6E">
              <w:rPr>
                <w:shd w:val="pct15" w:color="auto" w:fill="FFFFFF"/>
              </w:rPr>
              <w:t>100 kHz</w:t>
            </w:r>
          </w:p>
        </w:tc>
      </w:tr>
      <w:tr w:rsidR="008971FE" w:rsidRPr="007B5D6E" w14:paraId="3C173662" w14:textId="77777777" w:rsidTr="005D08F6">
        <w:trPr>
          <w:jc w:val="center"/>
        </w:trPr>
        <w:tc>
          <w:tcPr>
            <w:tcW w:w="3422" w:type="dxa"/>
            <w:tcBorders>
              <w:top w:val="single" w:sz="4" w:space="0" w:color="auto"/>
              <w:left w:val="single" w:sz="4" w:space="0" w:color="auto"/>
              <w:bottom w:val="single" w:sz="4" w:space="0" w:color="auto"/>
              <w:right w:val="single" w:sz="4" w:space="0" w:color="auto"/>
            </w:tcBorders>
            <w:hideMark/>
          </w:tcPr>
          <w:p w14:paraId="34507CC5" w14:textId="77777777" w:rsidR="008971FE" w:rsidRPr="007B5D6E" w:rsidRDefault="008971FE" w:rsidP="005D08F6">
            <w:pPr>
              <w:pStyle w:val="TAC"/>
              <w:keepNext w:val="0"/>
              <w:keepLines w:val="0"/>
              <w:rPr>
                <w:shd w:val="pct15" w:color="auto" w:fill="FFFFFF"/>
              </w:rPr>
            </w:pPr>
            <w:r w:rsidRPr="007B5D6E">
              <w:rPr>
                <w:shd w:val="pct15" w:color="auto" w:fill="FFFFFF"/>
              </w:rPr>
              <w:t>230 MHz &lt; f &lt; 470 MHz</w:t>
            </w:r>
          </w:p>
        </w:tc>
        <w:tc>
          <w:tcPr>
            <w:tcW w:w="3094" w:type="dxa"/>
            <w:tcBorders>
              <w:top w:val="single" w:sz="4" w:space="0" w:color="auto"/>
              <w:left w:val="single" w:sz="4" w:space="0" w:color="auto"/>
              <w:bottom w:val="single" w:sz="4" w:space="0" w:color="auto"/>
              <w:right w:val="single" w:sz="4" w:space="0" w:color="auto"/>
            </w:tcBorders>
            <w:hideMark/>
          </w:tcPr>
          <w:p w14:paraId="0ECF5BC0" w14:textId="77777777" w:rsidR="008971FE" w:rsidRPr="007B5D6E" w:rsidRDefault="008971FE" w:rsidP="005D08F6">
            <w:pPr>
              <w:pStyle w:val="TAC"/>
              <w:keepNext w:val="0"/>
              <w:keepLines w:val="0"/>
              <w:rPr>
                <w:shd w:val="pct15" w:color="auto" w:fill="FFFFFF"/>
              </w:rPr>
            </w:pPr>
            <w:r w:rsidRPr="007B5D6E">
              <w:rPr>
                <w:shd w:val="pct15" w:color="auto" w:fill="FFFFFF"/>
              </w:rPr>
              <w:t>-36 dBm</w:t>
            </w:r>
          </w:p>
        </w:tc>
        <w:tc>
          <w:tcPr>
            <w:tcW w:w="2323" w:type="dxa"/>
            <w:tcBorders>
              <w:top w:val="single" w:sz="4" w:space="0" w:color="auto"/>
              <w:left w:val="single" w:sz="4" w:space="0" w:color="auto"/>
              <w:bottom w:val="single" w:sz="4" w:space="0" w:color="auto"/>
              <w:right w:val="single" w:sz="4" w:space="0" w:color="auto"/>
            </w:tcBorders>
            <w:hideMark/>
          </w:tcPr>
          <w:p w14:paraId="43FF817B" w14:textId="77777777" w:rsidR="008971FE" w:rsidRPr="007B5D6E" w:rsidRDefault="008971FE" w:rsidP="005D08F6">
            <w:pPr>
              <w:pStyle w:val="TAC"/>
              <w:keepNext w:val="0"/>
              <w:keepLines w:val="0"/>
              <w:rPr>
                <w:shd w:val="pct15" w:color="auto" w:fill="FFFFFF"/>
              </w:rPr>
            </w:pPr>
            <w:r w:rsidRPr="007B5D6E">
              <w:rPr>
                <w:shd w:val="pct15" w:color="auto" w:fill="FFFFFF"/>
              </w:rPr>
              <w:t>100 kHz</w:t>
            </w:r>
          </w:p>
        </w:tc>
      </w:tr>
      <w:tr w:rsidR="008971FE" w:rsidRPr="007B5D6E" w14:paraId="5670251F" w14:textId="77777777" w:rsidTr="005D08F6">
        <w:trPr>
          <w:jc w:val="center"/>
        </w:trPr>
        <w:tc>
          <w:tcPr>
            <w:tcW w:w="3422" w:type="dxa"/>
            <w:tcBorders>
              <w:top w:val="single" w:sz="4" w:space="0" w:color="auto"/>
              <w:left w:val="single" w:sz="4" w:space="0" w:color="auto"/>
              <w:bottom w:val="single" w:sz="4" w:space="0" w:color="auto"/>
              <w:right w:val="single" w:sz="4" w:space="0" w:color="auto"/>
            </w:tcBorders>
            <w:hideMark/>
          </w:tcPr>
          <w:p w14:paraId="618E1A40" w14:textId="77777777" w:rsidR="008971FE" w:rsidRPr="007B5D6E" w:rsidRDefault="008971FE" w:rsidP="005D08F6">
            <w:pPr>
              <w:pStyle w:val="TAC"/>
              <w:keepNext w:val="0"/>
              <w:keepLines w:val="0"/>
              <w:rPr>
                <w:shd w:val="pct15" w:color="auto" w:fill="FFFFFF"/>
              </w:rPr>
            </w:pPr>
            <w:r w:rsidRPr="007B5D6E">
              <w:rPr>
                <w:shd w:val="pct15" w:color="auto" w:fill="FFFFFF"/>
              </w:rPr>
              <w:t xml:space="preserve">470 MHz </w:t>
            </w:r>
            <w:r w:rsidRPr="007B5D6E">
              <w:rPr>
                <w:rFonts w:cs="Arial"/>
                <w:shd w:val="pct15" w:color="auto" w:fill="FFFFFF"/>
              </w:rPr>
              <w:t>≤</w:t>
            </w:r>
            <w:r w:rsidRPr="007B5D6E">
              <w:rPr>
                <w:shd w:val="pct15" w:color="auto" w:fill="FFFFFF"/>
              </w:rPr>
              <w:t> f </w:t>
            </w:r>
            <w:r w:rsidRPr="007B5D6E">
              <w:rPr>
                <w:rFonts w:cs="Arial"/>
                <w:shd w:val="pct15" w:color="auto" w:fill="FFFFFF"/>
              </w:rPr>
              <w:t>≤</w:t>
            </w:r>
            <w:r w:rsidRPr="007B5D6E">
              <w:rPr>
                <w:shd w:val="pct15" w:color="auto" w:fill="FFFFFF"/>
              </w:rPr>
              <w:t xml:space="preserve"> 694 MHz</w:t>
            </w:r>
          </w:p>
        </w:tc>
        <w:tc>
          <w:tcPr>
            <w:tcW w:w="3094" w:type="dxa"/>
            <w:tcBorders>
              <w:top w:val="single" w:sz="4" w:space="0" w:color="auto"/>
              <w:left w:val="single" w:sz="4" w:space="0" w:color="auto"/>
              <w:bottom w:val="single" w:sz="4" w:space="0" w:color="auto"/>
              <w:right w:val="single" w:sz="4" w:space="0" w:color="auto"/>
            </w:tcBorders>
            <w:hideMark/>
          </w:tcPr>
          <w:p w14:paraId="2392027C" w14:textId="77777777" w:rsidR="008971FE" w:rsidRPr="007B5D6E" w:rsidRDefault="008971FE" w:rsidP="005D08F6">
            <w:pPr>
              <w:pStyle w:val="TAC"/>
              <w:keepNext w:val="0"/>
              <w:keepLines w:val="0"/>
              <w:rPr>
                <w:shd w:val="pct15" w:color="auto" w:fill="FFFFFF"/>
              </w:rPr>
            </w:pPr>
            <w:r w:rsidRPr="007B5D6E">
              <w:rPr>
                <w:shd w:val="pct15" w:color="auto" w:fill="FFFFFF"/>
              </w:rPr>
              <w:t>-54 dBm</w:t>
            </w:r>
          </w:p>
        </w:tc>
        <w:tc>
          <w:tcPr>
            <w:tcW w:w="2323" w:type="dxa"/>
            <w:tcBorders>
              <w:top w:val="single" w:sz="4" w:space="0" w:color="auto"/>
              <w:left w:val="single" w:sz="4" w:space="0" w:color="auto"/>
              <w:bottom w:val="single" w:sz="4" w:space="0" w:color="auto"/>
              <w:right w:val="single" w:sz="4" w:space="0" w:color="auto"/>
            </w:tcBorders>
            <w:hideMark/>
          </w:tcPr>
          <w:p w14:paraId="337624D7" w14:textId="77777777" w:rsidR="008971FE" w:rsidRPr="007B5D6E" w:rsidRDefault="008971FE" w:rsidP="005D08F6">
            <w:pPr>
              <w:pStyle w:val="TAC"/>
              <w:keepNext w:val="0"/>
              <w:keepLines w:val="0"/>
              <w:rPr>
                <w:shd w:val="pct15" w:color="auto" w:fill="FFFFFF"/>
              </w:rPr>
            </w:pPr>
            <w:r w:rsidRPr="007B5D6E">
              <w:rPr>
                <w:shd w:val="pct15" w:color="auto" w:fill="FFFFFF"/>
              </w:rPr>
              <w:t>100 kHz</w:t>
            </w:r>
          </w:p>
        </w:tc>
      </w:tr>
      <w:tr w:rsidR="008971FE" w:rsidRPr="007B5D6E" w14:paraId="6F7E6635" w14:textId="77777777" w:rsidTr="005D08F6">
        <w:trPr>
          <w:jc w:val="center"/>
        </w:trPr>
        <w:tc>
          <w:tcPr>
            <w:tcW w:w="3422" w:type="dxa"/>
            <w:tcBorders>
              <w:top w:val="single" w:sz="4" w:space="0" w:color="auto"/>
              <w:left w:val="single" w:sz="4" w:space="0" w:color="auto"/>
              <w:bottom w:val="single" w:sz="4" w:space="0" w:color="auto"/>
              <w:right w:val="single" w:sz="4" w:space="0" w:color="auto"/>
            </w:tcBorders>
            <w:hideMark/>
          </w:tcPr>
          <w:p w14:paraId="274CE803" w14:textId="77777777" w:rsidR="008971FE" w:rsidRPr="007B5D6E" w:rsidRDefault="008971FE" w:rsidP="005D08F6">
            <w:pPr>
              <w:pStyle w:val="TAC"/>
              <w:keepNext w:val="0"/>
              <w:keepLines w:val="0"/>
              <w:rPr>
                <w:shd w:val="pct15" w:color="auto" w:fill="FFFFFF"/>
              </w:rPr>
            </w:pPr>
            <w:r w:rsidRPr="007B5D6E">
              <w:rPr>
                <w:shd w:val="pct15" w:color="auto" w:fill="FFFFFF"/>
              </w:rPr>
              <w:t>694 MHz &lt; f </w:t>
            </w:r>
            <w:r w:rsidRPr="007B5D6E">
              <w:rPr>
                <w:rFonts w:cs="Arial"/>
                <w:shd w:val="pct15" w:color="auto" w:fill="FFFFFF"/>
              </w:rPr>
              <w:t>≤</w:t>
            </w:r>
            <w:r w:rsidRPr="007B5D6E">
              <w:rPr>
                <w:shd w:val="pct15" w:color="auto" w:fill="FFFFFF"/>
              </w:rPr>
              <w:t xml:space="preserve"> 1 GHz</w:t>
            </w:r>
          </w:p>
        </w:tc>
        <w:tc>
          <w:tcPr>
            <w:tcW w:w="3094" w:type="dxa"/>
            <w:tcBorders>
              <w:top w:val="single" w:sz="4" w:space="0" w:color="auto"/>
              <w:left w:val="single" w:sz="4" w:space="0" w:color="auto"/>
              <w:bottom w:val="single" w:sz="4" w:space="0" w:color="auto"/>
              <w:right w:val="single" w:sz="4" w:space="0" w:color="auto"/>
            </w:tcBorders>
            <w:hideMark/>
          </w:tcPr>
          <w:p w14:paraId="4C6D7515" w14:textId="77777777" w:rsidR="008971FE" w:rsidRPr="007B5D6E" w:rsidRDefault="008971FE" w:rsidP="005D08F6">
            <w:pPr>
              <w:pStyle w:val="TAC"/>
              <w:keepNext w:val="0"/>
              <w:keepLines w:val="0"/>
              <w:rPr>
                <w:shd w:val="pct15" w:color="auto" w:fill="FFFFFF"/>
              </w:rPr>
            </w:pPr>
            <w:r w:rsidRPr="007B5D6E">
              <w:rPr>
                <w:shd w:val="pct15" w:color="auto" w:fill="FFFFFF"/>
              </w:rPr>
              <w:t>-36 dBm</w:t>
            </w:r>
          </w:p>
        </w:tc>
        <w:tc>
          <w:tcPr>
            <w:tcW w:w="2323" w:type="dxa"/>
            <w:tcBorders>
              <w:top w:val="single" w:sz="4" w:space="0" w:color="auto"/>
              <w:left w:val="single" w:sz="4" w:space="0" w:color="auto"/>
              <w:bottom w:val="single" w:sz="4" w:space="0" w:color="auto"/>
              <w:right w:val="single" w:sz="4" w:space="0" w:color="auto"/>
            </w:tcBorders>
            <w:hideMark/>
          </w:tcPr>
          <w:p w14:paraId="1E319719" w14:textId="77777777" w:rsidR="008971FE" w:rsidRPr="007B5D6E" w:rsidRDefault="008971FE" w:rsidP="005D08F6">
            <w:pPr>
              <w:pStyle w:val="TAC"/>
              <w:keepNext w:val="0"/>
              <w:keepLines w:val="0"/>
              <w:rPr>
                <w:shd w:val="pct15" w:color="auto" w:fill="FFFFFF"/>
              </w:rPr>
            </w:pPr>
            <w:r w:rsidRPr="007B5D6E">
              <w:rPr>
                <w:shd w:val="pct15" w:color="auto" w:fill="FFFFFF"/>
              </w:rPr>
              <w:t>100 kHz</w:t>
            </w:r>
          </w:p>
        </w:tc>
      </w:tr>
      <w:tr w:rsidR="008971FE" w:rsidRPr="007B5D6E" w14:paraId="4C015BBC" w14:textId="77777777" w:rsidTr="005D08F6">
        <w:trPr>
          <w:jc w:val="center"/>
        </w:trPr>
        <w:tc>
          <w:tcPr>
            <w:tcW w:w="3422" w:type="dxa"/>
            <w:tcBorders>
              <w:top w:val="single" w:sz="4" w:space="0" w:color="auto"/>
              <w:left w:val="single" w:sz="4" w:space="0" w:color="auto"/>
              <w:bottom w:val="single" w:sz="4" w:space="0" w:color="auto"/>
              <w:right w:val="single" w:sz="4" w:space="0" w:color="auto"/>
            </w:tcBorders>
            <w:hideMark/>
          </w:tcPr>
          <w:p w14:paraId="5F23EE12" w14:textId="77777777" w:rsidR="008971FE" w:rsidRPr="007B5D6E" w:rsidRDefault="008971FE" w:rsidP="005D08F6">
            <w:pPr>
              <w:pStyle w:val="TAC"/>
              <w:keepNext w:val="0"/>
              <w:keepLines w:val="0"/>
              <w:rPr>
                <w:shd w:val="pct15" w:color="auto" w:fill="FFFFFF"/>
              </w:rPr>
            </w:pPr>
            <w:r w:rsidRPr="007B5D6E">
              <w:rPr>
                <w:shd w:val="pct15" w:color="auto" w:fill="FFFFFF"/>
              </w:rPr>
              <w:t>1 GHz &lt; f &lt; F</w:t>
            </w:r>
            <w:r w:rsidRPr="007B5D6E">
              <w:rPr>
                <w:shd w:val="pct15" w:color="auto" w:fill="FFFFFF"/>
                <w:vertAlign w:val="subscript"/>
              </w:rPr>
              <w:t xml:space="preserve">L </w:t>
            </w:r>
            <w:r w:rsidRPr="007B5D6E">
              <w:rPr>
                <w:shd w:val="pct15" w:color="auto" w:fill="FFFFFF"/>
              </w:rPr>
              <w:t>GHz</w:t>
            </w:r>
          </w:p>
        </w:tc>
        <w:tc>
          <w:tcPr>
            <w:tcW w:w="3094" w:type="dxa"/>
            <w:tcBorders>
              <w:top w:val="single" w:sz="4" w:space="0" w:color="auto"/>
              <w:left w:val="single" w:sz="4" w:space="0" w:color="auto"/>
              <w:bottom w:val="single" w:sz="4" w:space="0" w:color="auto"/>
              <w:right w:val="single" w:sz="4" w:space="0" w:color="auto"/>
            </w:tcBorders>
            <w:hideMark/>
          </w:tcPr>
          <w:p w14:paraId="00711B42" w14:textId="77777777" w:rsidR="008971FE" w:rsidRPr="007B5D6E" w:rsidRDefault="008971FE" w:rsidP="005D08F6">
            <w:pPr>
              <w:pStyle w:val="TAC"/>
              <w:keepNext w:val="0"/>
              <w:keepLines w:val="0"/>
              <w:rPr>
                <w:shd w:val="pct15" w:color="auto" w:fill="FFFFFF"/>
              </w:rPr>
            </w:pPr>
            <w:r w:rsidRPr="007B5D6E">
              <w:rPr>
                <w:shd w:val="pct15" w:color="auto" w:fill="FFFFFF"/>
              </w:rPr>
              <w:t>-30 dBm</w:t>
            </w:r>
          </w:p>
        </w:tc>
        <w:tc>
          <w:tcPr>
            <w:tcW w:w="2323" w:type="dxa"/>
            <w:tcBorders>
              <w:top w:val="single" w:sz="4" w:space="0" w:color="auto"/>
              <w:left w:val="single" w:sz="4" w:space="0" w:color="auto"/>
              <w:bottom w:val="single" w:sz="4" w:space="0" w:color="auto"/>
              <w:right w:val="single" w:sz="4" w:space="0" w:color="auto"/>
            </w:tcBorders>
            <w:hideMark/>
          </w:tcPr>
          <w:p w14:paraId="0E2F69FA" w14:textId="77777777" w:rsidR="008971FE" w:rsidRPr="007B5D6E" w:rsidRDefault="008971FE" w:rsidP="005D08F6">
            <w:pPr>
              <w:pStyle w:val="TAC"/>
              <w:keepNext w:val="0"/>
              <w:keepLines w:val="0"/>
              <w:rPr>
                <w:shd w:val="pct15" w:color="auto" w:fill="FFFFFF"/>
              </w:rPr>
            </w:pPr>
            <w:r w:rsidRPr="007B5D6E">
              <w:rPr>
                <w:shd w:val="pct15" w:color="auto" w:fill="FFFFFF"/>
              </w:rPr>
              <w:t>1 MHz</w:t>
            </w:r>
          </w:p>
        </w:tc>
      </w:tr>
      <w:tr w:rsidR="008971FE" w:rsidRPr="007B5D6E" w14:paraId="333DE8EB" w14:textId="77777777" w:rsidTr="005D08F6">
        <w:trPr>
          <w:jc w:val="center"/>
        </w:trPr>
        <w:tc>
          <w:tcPr>
            <w:tcW w:w="3422" w:type="dxa"/>
            <w:tcBorders>
              <w:top w:val="single" w:sz="4" w:space="0" w:color="auto"/>
              <w:left w:val="single" w:sz="4" w:space="0" w:color="auto"/>
              <w:bottom w:val="single" w:sz="4" w:space="0" w:color="auto"/>
              <w:right w:val="single" w:sz="4" w:space="0" w:color="auto"/>
            </w:tcBorders>
          </w:tcPr>
          <w:p w14:paraId="6B291E50" w14:textId="77777777" w:rsidR="008971FE" w:rsidRPr="007B5D6E" w:rsidRDefault="008971FE" w:rsidP="005D08F6">
            <w:pPr>
              <w:pStyle w:val="TAC"/>
              <w:keepNext w:val="0"/>
              <w:keepLines w:val="0"/>
              <w:rPr>
                <w:shd w:val="pct15" w:color="auto" w:fill="FFFFFF"/>
              </w:rPr>
            </w:pPr>
            <w:r w:rsidRPr="007B5D6E">
              <w:rPr>
                <w:shd w:val="pct15" w:color="auto" w:fill="FFFFFF"/>
              </w:rPr>
              <w:t>F</w:t>
            </w:r>
            <w:r w:rsidRPr="007B5D6E">
              <w:rPr>
                <w:shd w:val="pct15" w:color="auto" w:fill="FFFFFF"/>
                <w:vertAlign w:val="subscript"/>
              </w:rPr>
              <w:t>H</w:t>
            </w:r>
            <w:r w:rsidRPr="007B5D6E">
              <w:rPr>
                <w:shd w:val="pct15" w:color="auto" w:fill="FFFFFF"/>
              </w:rPr>
              <w:t xml:space="preserve"> GHz &lt; f </w:t>
            </w:r>
            <w:r w:rsidRPr="007B5D6E">
              <w:rPr>
                <w:rFonts w:cs="Arial"/>
                <w:shd w:val="pct15" w:color="auto" w:fill="FFFFFF"/>
              </w:rPr>
              <w:t>≤</w:t>
            </w:r>
            <w:r w:rsidRPr="007B5D6E">
              <w:rPr>
                <w:shd w:val="pct15" w:color="auto" w:fill="FFFFFF"/>
              </w:rPr>
              <w:t xml:space="preserve"> 142 GHz</w:t>
            </w:r>
          </w:p>
        </w:tc>
        <w:tc>
          <w:tcPr>
            <w:tcW w:w="3094" w:type="dxa"/>
            <w:tcBorders>
              <w:top w:val="single" w:sz="4" w:space="0" w:color="auto"/>
              <w:left w:val="single" w:sz="4" w:space="0" w:color="auto"/>
              <w:bottom w:val="single" w:sz="4" w:space="0" w:color="auto"/>
              <w:right w:val="single" w:sz="4" w:space="0" w:color="auto"/>
            </w:tcBorders>
          </w:tcPr>
          <w:p w14:paraId="237CD182" w14:textId="77777777" w:rsidR="008971FE" w:rsidRPr="007B5D6E" w:rsidRDefault="008971FE" w:rsidP="005D08F6">
            <w:pPr>
              <w:pStyle w:val="TAC"/>
              <w:keepNext w:val="0"/>
              <w:keepLines w:val="0"/>
              <w:rPr>
                <w:shd w:val="pct15" w:color="auto" w:fill="FFFFFF"/>
              </w:rPr>
            </w:pPr>
            <w:r w:rsidRPr="007B5D6E">
              <w:rPr>
                <w:shd w:val="pct15" w:color="auto" w:fill="FFFFFF"/>
              </w:rPr>
              <w:t>-30 dBm</w:t>
            </w:r>
          </w:p>
        </w:tc>
        <w:tc>
          <w:tcPr>
            <w:tcW w:w="2323" w:type="dxa"/>
            <w:tcBorders>
              <w:top w:val="single" w:sz="4" w:space="0" w:color="auto"/>
              <w:left w:val="single" w:sz="4" w:space="0" w:color="auto"/>
              <w:bottom w:val="single" w:sz="4" w:space="0" w:color="auto"/>
              <w:right w:val="single" w:sz="4" w:space="0" w:color="auto"/>
            </w:tcBorders>
          </w:tcPr>
          <w:p w14:paraId="067E382E" w14:textId="77777777" w:rsidR="008971FE" w:rsidRPr="007B5D6E" w:rsidRDefault="008971FE" w:rsidP="005D08F6">
            <w:pPr>
              <w:pStyle w:val="TAC"/>
              <w:keepNext w:val="0"/>
              <w:keepLines w:val="0"/>
              <w:rPr>
                <w:shd w:val="pct15" w:color="auto" w:fill="FFFFFF"/>
              </w:rPr>
            </w:pPr>
            <w:r w:rsidRPr="007B5D6E">
              <w:rPr>
                <w:shd w:val="pct15" w:color="auto" w:fill="FFFFFF"/>
              </w:rPr>
              <w:t>1 MHz</w:t>
            </w:r>
          </w:p>
        </w:tc>
      </w:tr>
    </w:tbl>
    <w:p w14:paraId="2D2BB83E" w14:textId="77777777" w:rsidR="008971FE" w:rsidRDefault="008971FE" w:rsidP="008971FE">
      <w:pPr>
        <w:rPr>
          <w:lang w:eastAsia="ja-JP"/>
        </w:rPr>
      </w:pPr>
    </w:p>
    <w:p w14:paraId="0147E2E4" w14:textId="378360B4" w:rsidR="008971FE" w:rsidRDefault="007B5D6E" w:rsidP="008971FE">
      <w:pPr>
        <w:rPr>
          <w:rFonts w:eastAsiaTheme="minorEastAsia"/>
          <w:lang w:eastAsia="zh-CN"/>
        </w:rPr>
      </w:pPr>
      <w:r>
        <w:rPr>
          <w:rFonts w:eastAsiaTheme="minorEastAsia"/>
          <w:lang w:eastAsia="zh-CN"/>
        </w:rPr>
        <w:t xml:space="preserve">Considering </w:t>
      </w:r>
      <w:r w:rsidRPr="00C363D7">
        <w:rPr>
          <w:lang w:eastAsia="ja-JP"/>
        </w:rPr>
        <w:t>EN 303 753</w:t>
      </w:r>
      <w:r>
        <w:rPr>
          <w:lang w:eastAsia="ja-JP"/>
        </w:rPr>
        <w:t xml:space="preserve"> is one of the references for </w:t>
      </w:r>
      <w:r>
        <w:rPr>
          <w:rFonts w:eastAsiaTheme="minorEastAsia"/>
          <w:lang w:eastAsia="zh-CN"/>
        </w:rPr>
        <w:t xml:space="preserve">the power class requirement with NS_204, it would be reasonable to capture the emission limitation in </w:t>
      </w:r>
      <w:r w:rsidRPr="007B5D6E">
        <w:rPr>
          <w:rFonts w:eastAsiaTheme="minorEastAsia"/>
          <w:lang w:eastAsia="zh-CN"/>
        </w:rPr>
        <w:t>EN 303 753</w:t>
      </w:r>
      <w:r>
        <w:rPr>
          <w:rFonts w:eastAsiaTheme="minorEastAsia"/>
          <w:lang w:eastAsia="zh-CN"/>
        </w:rPr>
        <w:t xml:space="preserve"> as additional spurious requirement for NS_204. The specific requirements are proposed as below.</w:t>
      </w:r>
    </w:p>
    <w:p w14:paraId="4BE41950" w14:textId="77777777" w:rsidR="007B5D6E" w:rsidRPr="00282D2F" w:rsidRDefault="007B5D6E" w:rsidP="007B5D6E">
      <w:pPr>
        <w:pStyle w:val="TH"/>
        <w:rPr>
          <w:rFonts w:eastAsia="Malgun Gothic"/>
        </w:rPr>
      </w:pPr>
      <w:r w:rsidRPr="00282D2F">
        <w:rPr>
          <w:rFonts w:eastAsia="Malgun Gothic"/>
        </w:rPr>
        <w:t>Table 6.5.3.2.</w:t>
      </w:r>
      <w:r>
        <w:rPr>
          <w:rFonts w:eastAsia="Malgun Gothic"/>
        </w:rPr>
        <w:t>5</w:t>
      </w:r>
      <w:r w:rsidRPr="00282D2F">
        <w:rPr>
          <w:rFonts w:eastAsia="Malgun Gothic"/>
        </w:rPr>
        <w:t>-1: Additional requirements (NS_20</w:t>
      </w:r>
      <w:r>
        <w:rPr>
          <w:rFonts w:eastAsia="Malgun Gothic"/>
        </w:rPr>
        <w:t>4</w:t>
      </w:r>
      <w:r w:rsidRPr="00282D2F">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7B5D6E" w:rsidRPr="00282D2F" w14:paraId="746903E8" w14:textId="77777777" w:rsidTr="005D08F6">
        <w:trPr>
          <w:trHeight w:val="187"/>
          <w:jc w:val="center"/>
        </w:trPr>
        <w:tc>
          <w:tcPr>
            <w:tcW w:w="2757" w:type="dxa"/>
          </w:tcPr>
          <w:p w14:paraId="08ABEA68" w14:textId="77777777" w:rsidR="007B5D6E" w:rsidRPr="00282D2F" w:rsidRDefault="007B5D6E" w:rsidP="005D08F6">
            <w:pPr>
              <w:pStyle w:val="TAH"/>
              <w:rPr>
                <w:rFonts w:eastAsia="Malgun Gothic"/>
              </w:rPr>
            </w:pPr>
            <w:r w:rsidRPr="00282D2F">
              <w:rPr>
                <w:rFonts w:eastAsia="Malgun Gothic"/>
              </w:rPr>
              <w:t>Frequency band</w:t>
            </w:r>
          </w:p>
          <w:p w14:paraId="464C512D" w14:textId="77777777" w:rsidR="007B5D6E" w:rsidRPr="00282D2F" w:rsidRDefault="007B5D6E" w:rsidP="005D08F6">
            <w:pPr>
              <w:pStyle w:val="TAH"/>
              <w:rPr>
                <w:rFonts w:eastAsia="Malgun Gothic"/>
              </w:rPr>
            </w:pPr>
            <w:r w:rsidRPr="00282D2F">
              <w:rPr>
                <w:rFonts w:eastAsia="Malgun Gothic"/>
              </w:rPr>
              <w:t>(GHz)</w:t>
            </w:r>
          </w:p>
        </w:tc>
        <w:tc>
          <w:tcPr>
            <w:tcW w:w="0" w:type="auto"/>
          </w:tcPr>
          <w:p w14:paraId="78D30A6E" w14:textId="77777777" w:rsidR="007B5D6E" w:rsidRPr="00282D2F" w:rsidRDefault="007B5D6E" w:rsidP="005D08F6">
            <w:pPr>
              <w:pStyle w:val="TAH"/>
            </w:pPr>
            <w:r w:rsidRPr="00282D2F">
              <w:rPr>
                <w:rFonts w:eastAsia="Malgun Gothic"/>
              </w:rPr>
              <w:t>Spectrum emission limit (dBm)</w:t>
            </w:r>
          </w:p>
        </w:tc>
        <w:tc>
          <w:tcPr>
            <w:tcW w:w="0" w:type="auto"/>
          </w:tcPr>
          <w:p w14:paraId="53440B0E" w14:textId="77777777" w:rsidR="007B5D6E" w:rsidRPr="00282D2F" w:rsidRDefault="007B5D6E" w:rsidP="005D08F6">
            <w:pPr>
              <w:pStyle w:val="TAH"/>
              <w:rPr>
                <w:rFonts w:eastAsia="Malgun Gothic"/>
              </w:rPr>
            </w:pPr>
            <w:r w:rsidRPr="00282D2F">
              <w:rPr>
                <w:rFonts w:eastAsia="Malgun Gothic"/>
              </w:rPr>
              <w:t>Measurement bandwidth</w:t>
            </w:r>
          </w:p>
        </w:tc>
      </w:tr>
      <w:tr w:rsidR="007B5D6E" w:rsidRPr="00282D2F" w14:paraId="62D1C865" w14:textId="77777777" w:rsidTr="005D08F6">
        <w:trPr>
          <w:trHeight w:val="187"/>
          <w:jc w:val="center"/>
        </w:trPr>
        <w:tc>
          <w:tcPr>
            <w:tcW w:w="2757" w:type="dxa"/>
          </w:tcPr>
          <w:p w14:paraId="7BC7C3BA" w14:textId="77777777" w:rsidR="007B5D6E" w:rsidRPr="00282D2F" w:rsidRDefault="007B5D6E" w:rsidP="005D08F6">
            <w:pPr>
              <w:pStyle w:val="TAC"/>
              <w:rPr>
                <w:rFonts w:eastAsia="Malgun Gothic"/>
              </w:rPr>
            </w:pPr>
            <w:r>
              <w:rPr>
                <w:rFonts w:eastAsia="Malgun Gothic"/>
              </w:rPr>
              <w:t>12.75</w:t>
            </w:r>
            <w:r w:rsidRPr="00C04A08">
              <w:rPr>
                <w:rFonts w:eastAsia="Malgun Gothic"/>
              </w:rPr>
              <w:t xml:space="preserve"> GHz ≤ f ≤ 2</w:t>
            </w:r>
            <w:r w:rsidRPr="00C04A08">
              <w:rPr>
                <w:rFonts w:eastAsia="Malgun Gothic"/>
                <w:vertAlign w:val="superscript"/>
              </w:rPr>
              <w:t>nd</w:t>
            </w:r>
            <w:r w:rsidRPr="00C04A08">
              <w:rPr>
                <w:rFonts w:eastAsia="Malgun Gothic"/>
              </w:rPr>
              <w:t xml:space="preserve"> harmonic of the upper frequency edge of the UL operating band</w:t>
            </w:r>
          </w:p>
        </w:tc>
        <w:tc>
          <w:tcPr>
            <w:tcW w:w="0" w:type="auto"/>
          </w:tcPr>
          <w:p w14:paraId="39ACBEDE" w14:textId="77777777" w:rsidR="007B5D6E" w:rsidRPr="00282D2F" w:rsidRDefault="007B5D6E" w:rsidP="005D08F6">
            <w:pPr>
              <w:pStyle w:val="TAC"/>
              <w:rPr>
                <w:rFonts w:eastAsia="Malgun Gothic"/>
              </w:rPr>
            </w:pPr>
            <w:r w:rsidRPr="00C04A08">
              <w:rPr>
                <w:rFonts w:eastAsia="Malgun Gothic"/>
              </w:rPr>
              <w:t>-10 dBm</w:t>
            </w:r>
          </w:p>
        </w:tc>
        <w:tc>
          <w:tcPr>
            <w:tcW w:w="0" w:type="auto"/>
          </w:tcPr>
          <w:p w14:paraId="33230DB6" w14:textId="77777777" w:rsidR="007B5D6E" w:rsidRPr="00282D2F" w:rsidRDefault="007B5D6E" w:rsidP="005D08F6">
            <w:pPr>
              <w:pStyle w:val="TAC"/>
              <w:rPr>
                <w:rFonts w:eastAsia="Malgun Gothic"/>
              </w:rPr>
            </w:pPr>
            <w:r w:rsidRPr="00C04A08">
              <w:rPr>
                <w:rFonts w:eastAsia="Malgun Gothic"/>
              </w:rPr>
              <w:t>100 MHz</w:t>
            </w:r>
          </w:p>
        </w:tc>
      </w:tr>
      <w:tr w:rsidR="007B5D6E" w:rsidRPr="00282D2F" w14:paraId="1437152C" w14:textId="77777777" w:rsidTr="005D08F6">
        <w:trPr>
          <w:trHeight w:val="187"/>
          <w:jc w:val="center"/>
        </w:trPr>
        <w:tc>
          <w:tcPr>
            <w:tcW w:w="2757" w:type="dxa"/>
          </w:tcPr>
          <w:p w14:paraId="2501BD42" w14:textId="77777777" w:rsidR="007B5D6E" w:rsidRPr="00C04A08" w:rsidRDefault="007B5D6E" w:rsidP="005D08F6">
            <w:pPr>
              <w:pStyle w:val="TAC"/>
              <w:rPr>
                <w:rFonts w:eastAsia="Malgun Gothic"/>
              </w:rPr>
            </w:pPr>
            <w:r w:rsidRPr="00AC3D32">
              <w:t xml:space="preserve">87,5 MHz </w:t>
            </w:r>
            <w:r>
              <w:rPr>
                <w:rFonts w:cs="Arial"/>
              </w:rPr>
              <w:t>≤</w:t>
            </w:r>
            <w:r>
              <w:t> f </w:t>
            </w:r>
            <w:r>
              <w:rPr>
                <w:rFonts w:cs="Arial"/>
              </w:rPr>
              <w:t>≤</w:t>
            </w:r>
            <w:r w:rsidRPr="00AC3D32">
              <w:t xml:space="preserve"> 118 MHz</w:t>
            </w:r>
          </w:p>
        </w:tc>
        <w:tc>
          <w:tcPr>
            <w:tcW w:w="0" w:type="auto"/>
          </w:tcPr>
          <w:p w14:paraId="4EC65C66" w14:textId="77777777" w:rsidR="007B5D6E" w:rsidRPr="00245B70" w:rsidRDefault="007B5D6E" w:rsidP="005D08F6">
            <w:pPr>
              <w:pStyle w:val="TAC"/>
              <w:rPr>
                <w:rFonts w:eastAsia="Malgun Gothic"/>
              </w:rPr>
            </w:pPr>
            <w:r w:rsidRPr="00245B70">
              <w:t>-54 dBm</w:t>
            </w:r>
          </w:p>
        </w:tc>
        <w:tc>
          <w:tcPr>
            <w:tcW w:w="0" w:type="auto"/>
          </w:tcPr>
          <w:p w14:paraId="2AD3A393" w14:textId="77777777" w:rsidR="007B5D6E" w:rsidRPr="00245B70" w:rsidRDefault="007B5D6E" w:rsidP="005D08F6">
            <w:pPr>
              <w:pStyle w:val="TAC"/>
              <w:rPr>
                <w:rFonts w:eastAsia="Malgun Gothic"/>
              </w:rPr>
            </w:pPr>
            <w:r w:rsidRPr="00245B70">
              <w:t>100 kHz</w:t>
            </w:r>
          </w:p>
        </w:tc>
      </w:tr>
      <w:tr w:rsidR="007B5D6E" w:rsidRPr="00282D2F" w14:paraId="330D8D30" w14:textId="77777777" w:rsidTr="005D08F6">
        <w:trPr>
          <w:trHeight w:val="187"/>
          <w:jc w:val="center"/>
        </w:trPr>
        <w:tc>
          <w:tcPr>
            <w:tcW w:w="2757" w:type="dxa"/>
          </w:tcPr>
          <w:p w14:paraId="2033F980" w14:textId="77777777" w:rsidR="007B5D6E" w:rsidRPr="00C04A08" w:rsidRDefault="007B5D6E" w:rsidP="005D08F6">
            <w:pPr>
              <w:pStyle w:val="TAC"/>
              <w:rPr>
                <w:rFonts w:eastAsia="Malgun Gothic"/>
              </w:rPr>
            </w:pPr>
            <w:r w:rsidRPr="00AC3D32">
              <w:t xml:space="preserve">174 MHz </w:t>
            </w:r>
            <w:r>
              <w:rPr>
                <w:rFonts w:cs="Arial"/>
              </w:rPr>
              <w:t>≤</w:t>
            </w:r>
            <w:r>
              <w:t> f </w:t>
            </w:r>
            <w:r>
              <w:rPr>
                <w:rFonts w:cs="Arial"/>
              </w:rPr>
              <w:t>≤</w:t>
            </w:r>
            <w:r w:rsidRPr="00AC3D32">
              <w:t xml:space="preserve"> 230 MHz</w:t>
            </w:r>
          </w:p>
        </w:tc>
        <w:tc>
          <w:tcPr>
            <w:tcW w:w="0" w:type="auto"/>
          </w:tcPr>
          <w:p w14:paraId="04F7660A" w14:textId="77777777" w:rsidR="007B5D6E" w:rsidRPr="00245B70" w:rsidRDefault="007B5D6E" w:rsidP="005D08F6">
            <w:pPr>
              <w:pStyle w:val="TAC"/>
              <w:rPr>
                <w:rFonts w:eastAsia="Malgun Gothic"/>
              </w:rPr>
            </w:pPr>
            <w:r w:rsidRPr="00245B70">
              <w:t>-54 dBm</w:t>
            </w:r>
          </w:p>
        </w:tc>
        <w:tc>
          <w:tcPr>
            <w:tcW w:w="0" w:type="auto"/>
          </w:tcPr>
          <w:p w14:paraId="22124C80" w14:textId="77777777" w:rsidR="007B5D6E" w:rsidRPr="00245B70" w:rsidRDefault="007B5D6E" w:rsidP="005D08F6">
            <w:pPr>
              <w:pStyle w:val="TAC"/>
              <w:rPr>
                <w:rFonts w:eastAsia="Malgun Gothic"/>
              </w:rPr>
            </w:pPr>
            <w:r w:rsidRPr="00245B70">
              <w:t>100 kHz</w:t>
            </w:r>
          </w:p>
        </w:tc>
      </w:tr>
      <w:tr w:rsidR="007B5D6E" w:rsidRPr="00282D2F" w14:paraId="29D285B5" w14:textId="77777777" w:rsidTr="005D08F6">
        <w:trPr>
          <w:trHeight w:val="187"/>
          <w:jc w:val="center"/>
        </w:trPr>
        <w:tc>
          <w:tcPr>
            <w:tcW w:w="2757" w:type="dxa"/>
          </w:tcPr>
          <w:p w14:paraId="29EE373E" w14:textId="77777777" w:rsidR="007B5D6E" w:rsidRPr="00C04A08" w:rsidRDefault="007B5D6E" w:rsidP="005D08F6">
            <w:pPr>
              <w:pStyle w:val="TAC"/>
              <w:rPr>
                <w:rFonts w:eastAsia="Malgun Gothic"/>
              </w:rPr>
            </w:pPr>
            <w:r w:rsidRPr="00AC3D32">
              <w:t xml:space="preserve">470 MHz </w:t>
            </w:r>
            <w:r>
              <w:rPr>
                <w:rFonts w:cs="Arial"/>
              </w:rPr>
              <w:t>≤</w:t>
            </w:r>
            <w:r>
              <w:t> f </w:t>
            </w:r>
            <w:r>
              <w:rPr>
                <w:rFonts w:cs="Arial"/>
              </w:rPr>
              <w:t>≤</w:t>
            </w:r>
            <w:r w:rsidRPr="00AC3D32">
              <w:t xml:space="preserve"> 694 MHz</w:t>
            </w:r>
          </w:p>
        </w:tc>
        <w:tc>
          <w:tcPr>
            <w:tcW w:w="0" w:type="auto"/>
          </w:tcPr>
          <w:p w14:paraId="32C9FFF8" w14:textId="77777777" w:rsidR="007B5D6E" w:rsidRPr="00245B70" w:rsidRDefault="007B5D6E" w:rsidP="005D08F6">
            <w:pPr>
              <w:pStyle w:val="TAC"/>
              <w:rPr>
                <w:rFonts w:eastAsia="Malgun Gothic"/>
              </w:rPr>
            </w:pPr>
            <w:r w:rsidRPr="00245B70">
              <w:t>-54 dBm</w:t>
            </w:r>
          </w:p>
        </w:tc>
        <w:tc>
          <w:tcPr>
            <w:tcW w:w="0" w:type="auto"/>
          </w:tcPr>
          <w:p w14:paraId="0A6D9AA6" w14:textId="77777777" w:rsidR="007B5D6E" w:rsidRPr="00245B70" w:rsidRDefault="007B5D6E" w:rsidP="005D08F6">
            <w:pPr>
              <w:pStyle w:val="TAC"/>
              <w:rPr>
                <w:rFonts w:eastAsia="Malgun Gothic"/>
              </w:rPr>
            </w:pPr>
            <w:r w:rsidRPr="00245B70">
              <w:t>100 kHz</w:t>
            </w:r>
          </w:p>
        </w:tc>
      </w:tr>
    </w:tbl>
    <w:p w14:paraId="24679D44" w14:textId="77777777" w:rsidR="007B5D6E" w:rsidRPr="007B5D6E" w:rsidRDefault="007B5D6E" w:rsidP="008971FE">
      <w:pPr>
        <w:rPr>
          <w:rFonts w:eastAsiaTheme="minorEastAsia"/>
          <w:lang w:eastAsia="zh-CN"/>
        </w:rPr>
      </w:pPr>
    </w:p>
    <w:p w14:paraId="61AC2D8F" w14:textId="052FCB1B" w:rsidR="002D7B34" w:rsidRDefault="007B5D6E" w:rsidP="008A51BE">
      <w:pPr>
        <w:rPr>
          <w:b/>
        </w:rPr>
      </w:pPr>
      <w:r w:rsidRPr="008971FE">
        <w:rPr>
          <w:rFonts w:eastAsiaTheme="minorEastAsia"/>
          <w:b/>
          <w:lang w:eastAsia="zh-CN"/>
        </w:rPr>
        <w:t xml:space="preserve">Proposal </w:t>
      </w:r>
      <w:r>
        <w:rPr>
          <w:rFonts w:eastAsiaTheme="minorEastAsia"/>
          <w:b/>
          <w:lang w:eastAsia="zh-CN"/>
        </w:rPr>
        <w:t>2</w:t>
      </w:r>
      <w:r w:rsidRPr="008971FE">
        <w:rPr>
          <w:rFonts w:eastAsiaTheme="minorEastAsia"/>
          <w:b/>
          <w:lang w:eastAsia="zh-CN"/>
        </w:rPr>
        <w:t xml:space="preserve">: </w:t>
      </w:r>
      <w:r>
        <w:rPr>
          <w:rFonts w:eastAsiaTheme="minorEastAsia"/>
          <w:b/>
          <w:lang w:eastAsia="zh-CN"/>
        </w:rPr>
        <w:t>Capturing additional spurious requirement for NS_204 as above table</w:t>
      </w:r>
      <w:r w:rsidR="00972D61">
        <w:rPr>
          <w:rFonts w:eastAsiaTheme="minorEastAsia"/>
          <w:b/>
          <w:lang w:eastAsia="zh-CN"/>
        </w:rPr>
        <w:t xml:space="preserve">. </w:t>
      </w:r>
      <w:r w:rsidR="00770F6E">
        <w:rPr>
          <w:rFonts w:eastAsiaTheme="minorEastAsia"/>
          <w:b/>
          <w:lang w:eastAsia="zh-CN"/>
        </w:rPr>
        <w:t>RAN4 to f</w:t>
      </w:r>
      <w:r w:rsidR="00972D61">
        <w:rPr>
          <w:rFonts w:eastAsiaTheme="minorEastAsia"/>
          <w:b/>
          <w:lang w:eastAsia="zh-CN"/>
        </w:rPr>
        <w:t>urther study the corresponding A-MPR requirement for NS_204.</w:t>
      </w:r>
    </w:p>
    <w:p w14:paraId="255CA0F1" w14:textId="77777777" w:rsidR="00E31129" w:rsidRPr="0062408B" w:rsidRDefault="00E31129" w:rsidP="00E31129">
      <w:pPr>
        <w:pStyle w:val="1"/>
        <w:rPr>
          <w:lang w:eastAsia="ja-JP"/>
        </w:rPr>
      </w:pPr>
      <w:r w:rsidRPr="0062408B">
        <w:rPr>
          <w:lang w:eastAsia="ja-JP"/>
        </w:rPr>
        <w:t>Conclusion</w:t>
      </w:r>
    </w:p>
    <w:p w14:paraId="6D96F6CB" w14:textId="70EA7F79" w:rsidR="00EC6656" w:rsidRDefault="00B6176B" w:rsidP="00EC6656">
      <w:pPr>
        <w:jc w:val="both"/>
        <w:rPr>
          <w:rFonts w:eastAsia="宋体"/>
          <w:lang w:eastAsia="zh-CN"/>
        </w:rPr>
      </w:pPr>
      <w:r>
        <w:t>This docum</w:t>
      </w:r>
      <w:r w:rsidRPr="00920420">
        <w:t xml:space="preserve">ent provides view for </w:t>
      </w:r>
      <w:r w:rsidR="001575B3" w:rsidRPr="00920420">
        <w:t xml:space="preserve">some remaining issue in RF </w:t>
      </w:r>
      <w:r w:rsidRPr="00920420">
        <w:t xml:space="preserve">requirements for n263. With proposals summarized as below, the expected changes in the </w:t>
      </w:r>
      <w:r w:rsidR="00573049" w:rsidRPr="00920420">
        <w:t xml:space="preserve">specification </w:t>
      </w:r>
      <w:r w:rsidR="00E54328" w:rsidRPr="00920420">
        <w:t>are</w:t>
      </w:r>
      <w:r w:rsidR="00573049" w:rsidRPr="00920420">
        <w:t xml:space="preserve"> provided in document R4-2</w:t>
      </w:r>
      <w:r w:rsidR="001575B3" w:rsidRPr="00920420">
        <w:t>3</w:t>
      </w:r>
      <w:r w:rsidR="00DC6A33" w:rsidRPr="00920420">
        <w:t>07206</w:t>
      </w:r>
      <w:r w:rsidR="001575B3" w:rsidRPr="00920420">
        <w:t>.</w:t>
      </w:r>
      <w:bookmarkStart w:id="1" w:name="_GoBack"/>
      <w:bookmarkEnd w:id="1"/>
    </w:p>
    <w:p w14:paraId="5386C141" w14:textId="06901184" w:rsidR="002A2150" w:rsidRDefault="001575B3" w:rsidP="002A2150">
      <w:pPr>
        <w:jc w:val="both"/>
        <w:rPr>
          <w:rFonts w:eastAsia="宋体"/>
          <w:b/>
          <w:lang w:eastAsia="zh-CN"/>
        </w:rPr>
      </w:pPr>
      <w:r w:rsidRPr="008971FE">
        <w:rPr>
          <w:rFonts w:eastAsiaTheme="minorEastAsia"/>
          <w:b/>
          <w:lang w:eastAsia="zh-CN"/>
        </w:rPr>
        <w:t>Proposal 1: The Note for Max EIRP on band n263 indicating the requirement is average EIRP could be removed to avoid misunderstanding.</w:t>
      </w:r>
    </w:p>
    <w:p w14:paraId="223E5402" w14:textId="3DAFE06E" w:rsidR="00584B1A" w:rsidRDefault="001575B3" w:rsidP="009A7BFF">
      <w:pPr>
        <w:jc w:val="both"/>
        <w:rPr>
          <w:rFonts w:eastAsiaTheme="minorEastAsia"/>
          <w:b/>
          <w:lang w:eastAsia="zh-CN"/>
        </w:rPr>
      </w:pPr>
      <w:r w:rsidRPr="008971FE">
        <w:rPr>
          <w:rFonts w:eastAsiaTheme="minorEastAsia"/>
          <w:b/>
          <w:lang w:eastAsia="zh-CN"/>
        </w:rPr>
        <w:t xml:space="preserve">Proposal </w:t>
      </w:r>
      <w:r>
        <w:rPr>
          <w:rFonts w:eastAsiaTheme="minorEastAsia"/>
          <w:b/>
          <w:lang w:eastAsia="zh-CN"/>
        </w:rPr>
        <w:t>2</w:t>
      </w:r>
      <w:r w:rsidRPr="008971FE">
        <w:rPr>
          <w:rFonts w:eastAsiaTheme="minorEastAsia"/>
          <w:b/>
          <w:lang w:eastAsia="zh-CN"/>
        </w:rPr>
        <w:t xml:space="preserve">: </w:t>
      </w:r>
      <w:r>
        <w:rPr>
          <w:rFonts w:eastAsiaTheme="minorEastAsia"/>
          <w:b/>
          <w:lang w:eastAsia="zh-CN"/>
        </w:rPr>
        <w:t>Capturing additional spurious requirement for NS_204 as below table. RAN4 to further study the corresponding A-MPR requirement for NS_204.</w:t>
      </w:r>
    </w:p>
    <w:p w14:paraId="665EF43F" w14:textId="77777777" w:rsidR="001575B3" w:rsidRPr="00282D2F" w:rsidRDefault="001575B3" w:rsidP="001575B3">
      <w:pPr>
        <w:pStyle w:val="TH"/>
        <w:rPr>
          <w:rFonts w:eastAsia="Malgun Gothic"/>
        </w:rPr>
      </w:pPr>
      <w:r w:rsidRPr="00282D2F">
        <w:rPr>
          <w:rFonts w:eastAsia="Malgun Gothic"/>
        </w:rPr>
        <w:lastRenderedPageBreak/>
        <w:t>Table 6.5.3.2.</w:t>
      </w:r>
      <w:r>
        <w:rPr>
          <w:rFonts w:eastAsia="Malgun Gothic"/>
        </w:rPr>
        <w:t>5</w:t>
      </w:r>
      <w:r w:rsidRPr="00282D2F">
        <w:rPr>
          <w:rFonts w:eastAsia="Malgun Gothic"/>
        </w:rPr>
        <w:t>-1: Additional requirements (NS_20</w:t>
      </w:r>
      <w:r>
        <w:rPr>
          <w:rFonts w:eastAsia="Malgun Gothic"/>
        </w:rPr>
        <w:t>4</w:t>
      </w:r>
      <w:r w:rsidRPr="00282D2F">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1575B3" w:rsidRPr="00282D2F" w14:paraId="0FBBD1B8" w14:textId="77777777" w:rsidTr="002751EF">
        <w:trPr>
          <w:trHeight w:val="187"/>
          <w:jc w:val="center"/>
        </w:trPr>
        <w:tc>
          <w:tcPr>
            <w:tcW w:w="2757" w:type="dxa"/>
          </w:tcPr>
          <w:p w14:paraId="63CCEFC6" w14:textId="77777777" w:rsidR="001575B3" w:rsidRPr="00282D2F" w:rsidRDefault="001575B3" w:rsidP="002751EF">
            <w:pPr>
              <w:pStyle w:val="TAH"/>
              <w:rPr>
                <w:rFonts w:eastAsia="Malgun Gothic"/>
              </w:rPr>
            </w:pPr>
            <w:r w:rsidRPr="00282D2F">
              <w:rPr>
                <w:rFonts w:eastAsia="Malgun Gothic"/>
              </w:rPr>
              <w:t>Frequency band</w:t>
            </w:r>
          </w:p>
          <w:p w14:paraId="4817656E" w14:textId="77777777" w:rsidR="001575B3" w:rsidRPr="00282D2F" w:rsidRDefault="001575B3" w:rsidP="002751EF">
            <w:pPr>
              <w:pStyle w:val="TAH"/>
              <w:rPr>
                <w:rFonts w:eastAsia="Malgun Gothic"/>
              </w:rPr>
            </w:pPr>
            <w:r w:rsidRPr="00282D2F">
              <w:rPr>
                <w:rFonts w:eastAsia="Malgun Gothic"/>
              </w:rPr>
              <w:t>(GHz)</w:t>
            </w:r>
          </w:p>
        </w:tc>
        <w:tc>
          <w:tcPr>
            <w:tcW w:w="0" w:type="auto"/>
          </w:tcPr>
          <w:p w14:paraId="449B1962" w14:textId="77777777" w:rsidR="001575B3" w:rsidRPr="00282D2F" w:rsidRDefault="001575B3" w:rsidP="002751EF">
            <w:pPr>
              <w:pStyle w:val="TAH"/>
            </w:pPr>
            <w:r w:rsidRPr="00282D2F">
              <w:rPr>
                <w:rFonts w:eastAsia="Malgun Gothic"/>
              </w:rPr>
              <w:t>Spectrum emission limit (dBm)</w:t>
            </w:r>
          </w:p>
        </w:tc>
        <w:tc>
          <w:tcPr>
            <w:tcW w:w="0" w:type="auto"/>
          </w:tcPr>
          <w:p w14:paraId="0D299813" w14:textId="77777777" w:rsidR="001575B3" w:rsidRPr="00282D2F" w:rsidRDefault="001575B3" w:rsidP="002751EF">
            <w:pPr>
              <w:pStyle w:val="TAH"/>
              <w:rPr>
                <w:rFonts w:eastAsia="Malgun Gothic"/>
              </w:rPr>
            </w:pPr>
            <w:r w:rsidRPr="00282D2F">
              <w:rPr>
                <w:rFonts w:eastAsia="Malgun Gothic"/>
              </w:rPr>
              <w:t>Measurement bandwidth</w:t>
            </w:r>
          </w:p>
        </w:tc>
      </w:tr>
      <w:tr w:rsidR="001575B3" w:rsidRPr="00282D2F" w14:paraId="75186891" w14:textId="77777777" w:rsidTr="002751EF">
        <w:trPr>
          <w:trHeight w:val="187"/>
          <w:jc w:val="center"/>
        </w:trPr>
        <w:tc>
          <w:tcPr>
            <w:tcW w:w="2757" w:type="dxa"/>
          </w:tcPr>
          <w:p w14:paraId="336937E4" w14:textId="77777777" w:rsidR="001575B3" w:rsidRPr="00282D2F" w:rsidRDefault="001575B3" w:rsidP="002751EF">
            <w:pPr>
              <w:pStyle w:val="TAC"/>
              <w:rPr>
                <w:rFonts w:eastAsia="Malgun Gothic"/>
              </w:rPr>
            </w:pPr>
            <w:r>
              <w:rPr>
                <w:rFonts w:eastAsia="Malgun Gothic"/>
              </w:rPr>
              <w:t>12.75</w:t>
            </w:r>
            <w:r w:rsidRPr="00C04A08">
              <w:rPr>
                <w:rFonts w:eastAsia="Malgun Gothic"/>
              </w:rPr>
              <w:t xml:space="preserve"> GHz ≤ f ≤ 2</w:t>
            </w:r>
            <w:r w:rsidRPr="00C04A08">
              <w:rPr>
                <w:rFonts w:eastAsia="Malgun Gothic"/>
                <w:vertAlign w:val="superscript"/>
              </w:rPr>
              <w:t>nd</w:t>
            </w:r>
            <w:r w:rsidRPr="00C04A08">
              <w:rPr>
                <w:rFonts w:eastAsia="Malgun Gothic"/>
              </w:rPr>
              <w:t xml:space="preserve"> harmonic of the upper frequency edge of the UL operating band</w:t>
            </w:r>
          </w:p>
        </w:tc>
        <w:tc>
          <w:tcPr>
            <w:tcW w:w="0" w:type="auto"/>
          </w:tcPr>
          <w:p w14:paraId="6691FA92" w14:textId="77777777" w:rsidR="001575B3" w:rsidRPr="00282D2F" w:rsidRDefault="001575B3" w:rsidP="002751EF">
            <w:pPr>
              <w:pStyle w:val="TAC"/>
              <w:rPr>
                <w:rFonts w:eastAsia="Malgun Gothic"/>
              </w:rPr>
            </w:pPr>
            <w:r w:rsidRPr="00C04A08">
              <w:rPr>
                <w:rFonts w:eastAsia="Malgun Gothic"/>
              </w:rPr>
              <w:t>-10 dBm</w:t>
            </w:r>
          </w:p>
        </w:tc>
        <w:tc>
          <w:tcPr>
            <w:tcW w:w="0" w:type="auto"/>
          </w:tcPr>
          <w:p w14:paraId="09469D97" w14:textId="77777777" w:rsidR="001575B3" w:rsidRPr="00282D2F" w:rsidRDefault="001575B3" w:rsidP="002751EF">
            <w:pPr>
              <w:pStyle w:val="TAC"/>
              <w:rPr>
                <w:rFonts w:eastAsia="Malgun Gothic"/>
              </w:rPr>
            </w:pPr>
            <w:r w:rsidRPr="00C04A08">
              <w:rPr>
                <w:rFonts w:eastAsia="Malgun Gothic"/>
              </w:rPr>
              <w:t>100 MHz</w:t>
            </w:r>
          </w:p>
        </w:tc>
      </w:tr>
      <w:tr w:rsidR="001575B3" w:rsidRPr="00282D2F" w14:paraId="3623E571" w14:textId="77777777" w:rsidTr="002751EF">
        <w:trPr>
          <w:trHeight w:val="187"/>
          <w:jc w:val="center"/>
        </w:trPr>
        <w:tc>
          <w:tcPr>
            <w:tcW w:w="2757" w:type="dxa"/>
          </w:tcPr>
          <w:p w14:paraId="44708427" w14:textId="77777777" w:rsidR="001575B3" w:rsidRPr="00C04A08" w:rsidRDefault="001575B3" w:rsidP="002751EF">
            <w:pPr>
              <w:pStyle w:val="TAC"/>
              <w:rPr>
                <w:rFonts w:eastAsia="Malgun Gothic"/>
              </w:rPr>
            </w:pPr>
            <w:r w:rsidRPr="00AC3D32">
              <w:t xml:space="preserve">87,5 MHz </w:t>
            </w:r>
            <w:r>
              <w:rPr>
                <w:rFonts w:cs="Arial"/>
              </w:rPr>
              <w:t>≤</w:t>
            </w:r>
            <w:r>
              <w:t> f </w:t>
            </w:r>
            <w:r>
              <w:rPr>
                <w:rFonts w:cs="Arial"/>
              </w:rPr>
              <w:t>≤</w:t>
            </w:r>
            <w:r w:rsidRPr="00AC3D32">
              <w:t xml:space="preserve"> 118 MHz</w:t>
            </w:r>
          </w:p>
        </w:tc>
        <w:tc>
          <w:tcPr>
            <w:tcW w:w="0" w:type="auto"/>
          </w:tcPr>
          <w:p w14:paraId="2B8AA137" w14:textId="77777777" w:rsidR="001575B3" w:rsidRPr="00245B70" w:rsidRDefault="001575B3" w:rsidP="002751EF">
            <w:pPr>
              <w:pStyle w:val="TAC"/>
              <w:rPr>
                <w:rFonts w:eastAsia="Malgun Gothic"/>
              </w:rPr>
            </w:pPr>
            <w:r w:rsidRPr="00245B70">
              <w:t>-54 dBm</w:t>
            </w:r>
          </w:p>
        </w:tc>
        <w:tc>
          <w:tcPr>
            <w:tcW w:w="0" w:type="auto"/>
          </w:tcPr>
          <w:p w14:paraId="005774AE" w14:textId="77777777" w:rsidR="001575B3" w:rsidRPr="00245B70" w:rsidRDefault="001575B3" w:rsidP="002751EF">
            <w:pPr>
              <w:pStyle w:val="TAC"/>
              <w:rPr>
                <w:rFonts w:eastAsia="Malgun Gothic"/>
              </w:rPr>
            </w:pPr>
            <w:r w:rsidRPr="00245B70">
              <w:t>100 kHz</w:t>
            </w:r>
          </w:p>
        </w:tc>
      </w:tr>
      <w:tr w:rsidR="001575B3" w:rsidRPr="00282D2F" w14:paraId="59E83F90" w14:textId="77777777" w:rsidTr="002751EF">
        <w:trPr>
          <w:trHeight w:val="187"/>
          <w:jc w:val="center"/>
        </w:trPr>
        <w:tc>
          <w:tcPr>
            <w:tcW w:w="2757" w:type="dxa"/>
          </w:tcPr>
          <w:p w14:paraId="1A25FCAB" w14:textId="77777777" w:rsidR="001575B3" w:rsidRPr="00C04A08" w:rsidRDefault="001575B3" w:rsidP="002751EF">
            <w:pPr>
              <w:pStyle w:val="TAC"/>
              <w:rPr>
                <w:rFonts w:eastAsia="Malgun Gothic"/>
              </w:rPr>
            </w:pPr>
            <w:r w:rsidRPr="00AC3D32">
              <w:t xml:space="preserve">174 MHz </w:t>
            </w:r>
            <w:r>
              <w:rPr>
                <w:rFonts w:cs="Arial"/>
              </w:rPr>
              <w:t>≤</w:t>
            </w:r>
            <w:r>
              <w:t> f </w:t>
            </w:r>
            <w:r>
              <w:rPr>
                <w:rFonts w:cs="Arial"/>
              </w:rPr>
              <w:t>≤</w:t>
            </w:r>
            <w:r w:rsidRPr="00AC3D32">
              <w:t xml:space="preserve"> 230 MHz</w:t>
            </w:r>
          </w:p>
        </w:tc>
        <w:tc>
          <w:tcPr>
            <w:tcW w:w="0" w:type="auto"/>
          </w:tcPr>
          <w:p w14:paraId="3E5ADB1A" w14:textId="77777777" w:rsidR="001575B3" w:rsidRPr="00245B70" w:rsidRDefault="001575B3" w:rsidP="002751EF">
            <w:pPr>
              <w:pStyle w:val="TAC"/>
              <w:rPr>
                <w:rFonts w:eastAsia="Malgun Gothic"/>
              </w:rPr>
            </w:pPr>
            <w:r w:rsidRPr="00245B70">
              <w:t>-54 dBm</w:t>
            </w:r>
          </w:p>
        </w:tc>
        <w:tc>
          <w:tcPr>
            <w:tcW w:w="0" w:type="auto"/>
          </w:tcPr>
          <w:p w14:paraId="3E944A04" w14:textId="77777777" w:rsidR="001575B3" w:rsidRPr="00245B70" w:rsidRDefault="001575B3" w:rsidP="002751EF">
            <w:pPr>
              <w:pStyle w:val="TAC"/>
              <w:rPr>
                <w:rFonts w:eastAsia="Malgun Gothic"/>
              </w:rPr>
            </w:pPr>
            <w:r w:rsidRPr="00245B70">
              <w:t>100 kHz</w:t>
            </w:r>
          </w:p>
        </w:tc>
      </w:tr>
      <w:tr w:rsidR="001575B3" w:rsidRPr="00282D2F" w14:paraId="55FF24EB" w14:textId="77777777" w:rsidTr="002751EF">
        <w:trPr>
          <w:trHeight w:val="187"/>
          <w:jc w:val="center"/>
        </w:trPr>
        <w:tc>
          <w:tcPr>
            <w:tcW w:w="2757" w:type="dxa"/>
          </w:tcPr>
          <w:p w14:paraId="3DDB556C" w14:textId="77777777" w:rsidR="001575B3" w:rsidRPr="00C04A08" w:rsidRDefault="001575B3" w:rsidP="002751EF">
            <w:pPr>
              <w:pStyle w:val="TAC"/>
              <w:rPr>
                <w:rFonts w:eastAsia="Malgun Gothic"/>
              </w:rPr>
            </w:pPr>
            <w:r w:rsidRPr="00AC3D32">
              <w:t xml:space="preserve">470 MHz </w:t>
            </w:r>
            <w:r>
              <w:rPr>
                <w:rFonts w:cs="Arial"/>
              </w:rPr>
              <w:t>≤</w:t>
            </w:r>
            <w:r>
              <w:t> f </w:t>
            </w:r>
            <w:r>
              <w:rPr>
                <w:rFonts w:cs="Arial"/>
              </w:rPr>
              <w:t>≤</w:t>
            </w:r>
            <w:r w:rsidRPr="00AC3D32">
              <w:t xml:space="preserve"> 694 MHz</w:t>
            </w:r>
          </w:p>
        </w:tc>
        <w:tc>
          <w:tcPr>
            <w:tcW w:w="0" w:type="auto"/>
          </w:tcPr>
          <w:p w14:paraId="2268EF78" w14:textId="77777777" w:rsidR="001575B3" w:rsidRPr="00245B70" w:rsidRDefault="001575B3" w:rsidP="002751EF">
            <w:pPr>
              <w:pStyle w:val="TAC"/>
              <w:rPr>
                <w:rFonts w:eastAsia="Malgun Gothic"/>
              </w:rPr>
            </w:pPr>
            <w:r w:rsidRPr="00245B70">
              <w:t>-54 dBm</w:t>
            </w:r>
          </w:p>
        </w:tc>
        <w:tc>
          <w:tcPr>
            <w:tcW w:w="0" w:type="auto"/>
          </w:tcPr>
          <w:p w14:paraId="2EB7A344" w14:textId="77777777" w:rsidR="001575B3" w:rsidRPr="00245B70" w:rsidRDefault="001575B3" w:rsidP="002751EF">
            <w:pPr>
              <w:pStyle w:val="TAC"/>
              <w:rPr>
                <w:rFonts w:eastAsia="Malgun Gothic"/>
              </w:rPr>
            </w:pPr>
            <w:r w:rsidRPr="00245B70">
              <w:t>100 kHz</w:t>
            </w:r>
          </w:p>
        </w:tc>
      </w:tr>
    </w:tbl>
    <w:p w14:paraId="7799C397" w14:textId="77777777" w:rsidR="001575B3" w:rsidRPr="00584B1A" w:rsidRDefault="001575B3" w:rsidP="009A7BFF">
      <w:pPr>
        <w:jc w:val="both"/>
        <w:rPr>
          <w:rFonts w:eastAsia="宋体"/>
          <w:lang w:eastAsia="zh-CN"/>
        </w:rPr>
      </w:pPr>
    </w:p>
    <w:p w14:paraId="0EF06C3A" w14:textId="77777777" w:rsidR="001233EC" w:rsidRPr="0062408B" w:rsidRDefault="001233EC" w:rsidP="004F1B62">
      <w:pPr>
        <w:pStyle w:val="1"/>
        <w:jc w:val="both"/>
        <w:rPr>
          <w:rFonts w:eastAsia="宋体"/>
          <w:lang w:eastAsia="zh-CN"/>
        </w:rPr>
      </w:pPr>
      <w:r w:rsidRPr="0062408B">
        <w:rPr>
          <w:lang w:eastAsia="ja-JP"/>
        </w:rPr>
        <w:t>Reference</w:t>
      </w:r>
    </w:p>
    <w:p w14:paraId="3FB6E035" w14:textId="6E2330A5" w:rsidR="00AC3C3C" w:rsidRDefault="00262A6D" w:rsidP="002A75AC">
      <w:r>
        <w:rPr>
          <w:rFonts w:hint="eastAsia"/>
        </w:rPr>
        <w:t xml:space="preserve">[1] </w:t>
      </w:r>
      <w:r w:rsidR="002A75AC" w:rsidRPr="002A75AC">
        <w:t>ETSI EN 303 753</w:t>
      </w:r>
      <w:r w:rsidR="002A75AC">
        <w:t>, Wideband Data Transmission Systems (WDTS) for Mobile and Fixed Radio Equipment operating in the 57 GHz - 71 GHz band; Harmonised Standard for access to radio spectrum</w:t>
      </w:r>
    </w:p>
    <w:p w14:paraId="4BFCD72A" w14:textId="7B02A7F2" w:rsidR="00262A6D" w:rsidRDefault="00AC3C3C" w:rsidP="00262A6D">
      <w:r>
        <w:t xml:space="preserve">[2] </w:t>
      </w:r>
      <w:r w:rsidR="002A75AC" w:rsidRPr="002A75AC">
        <w:t>47 CFR Part 30</w:t>
      </w:r>
      <w:r w:rsidR="002A75AC">
        <w:t xml:space="preserve">, </w:t>
      </w:r>
      <w:r w:rsidR="002A75AC" w:rsidRPr="002A75AC">
        <w:t>UPPER MICROWAVE FLEXIBLE USE SERVICE</w:t>
      </w:r>
    </w:p>
    <w:p w14:paraId="69810C98" w14:textId="42F97D79" w:rsidR="000E71A3" w:rsidRDefault="000E71A3" w:rsidP="00262A6D">
      <w:r>
        <w:t>[</w:t>
      </w:r>
      <w:r w:rsidR="00AC3C3C">
        <w:t>3</w:t>
      </w:r>
      <w:r>
        <w:t xml:space="preserve">] </w:t>
      </w:r>
      <w:r w:rsidRPr="000E71A3">
        <w:t>R4-2210578</w:t>
      </w:r>
      <w:r w:rsidRPr="000E71A3">
        <w:tab/>
        <w:t>WF on 60 GHz UE Requirements</w:t>
      </w:r>
      <w:r>
        <w:t>, RAN4#103e</w:t>
      </w:r>
    </w:p>
    <w:p w14:paraId="631E4F9C" w14:textId="77777777" w:rsidR="000E71A3" w:rsidRPr="00262A6D" w:rsidRDefault="000E71A3" w:rsidP="00262A6D">
      <w:pPr>
        <w:rPr>
          <w:rFonts w:eastAsia="宋体"/>
          <w:lang w:eastAsia="zh-CN"/>
        </w:rPr>
      </w:pPr>
    </w:p>
    <w:sectPr w:rsidR="000E71A3" w:rsidRPr="00262A6D" w:rsidSect="00711ACF">
      <w:footerReference w:type="even" r:id="rId8"/>
      <w:footerReference w:type="default" r:id="rId9"/>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90CFD" w14:textId="77777777" w:rsidR="00765E47" w:rsidRDefault="00765E47">
      <w:r>
        <w:separator/>
      </w:r>
    </w:p>
  </w:endnote>
  <w:endnote w:type="continuationSeparator" w:id="0">
    <w:p w14:paraId="380A6C79" w14:textId="77777777" w:rsidR="00765E47" w:rsidRDefault="00765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CE29C" w14:textId="77777777" w:rsidR="005D08F6" w:rsidRDefault="005D08F6" w:rsidP="00553CFA">
    <w:pPr>
      <w:pStyle w:val="ad"/>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14:paraId="269E5A95" w14:textId="77777777" w:rsidR="005D08F6" w:rsidRDefault="005D08F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E1FE0" w14:textId="77777777" w:rsidR="005D08F6" w:rsidRDefault="005D08F6" w:rsidP="00553CFA">
    <w:pPr>
      <w:pStyle w:val="ad"/>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separate"/>
    </w:r>
    <w:r w:rsidR="002A75AC">
      <w:rPr>
        <w:rStyle w:val="afc"/>
      </w:rPr>
      <w:t>4</w:t>
    </w:r>
    <w:r>
      <w:rPr>
        <w:rStyle w:val="afc"/>
      </w:rPr>
      <w:fldChar w:fldCharType="end"/>
    </w:r>
  </w:p>
  <w:p w14:paraId="20699A96" w14:textId="77777777" w:rsidR="005D08F6" w:rsidRDefault="005D08F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58722" w14:textId="77777777" w:rsidR="00765E47" w:rsidRDefault="00765E47">
      <w:r>
        <w:separator/>
      </w:r>
    </w:p>
  </w:footnote>
  <w:footnote w:type="continuationSeparator" w:id="0">
    <w:p w14:paraId="5485168E" w14:textId="77777777" w:rsidR="00765E47" w:rsidRDefault="00765E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FEEBAA"/>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52F157E"/>
    <w:multiLevelType w:val="hybridMultilevel"/>
    <w:tmpl w:val="5846DD6C"/>
    <w:lvl w:ilvl="0" w:tplc="73B2D4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12742F2B"/>
    <w:multiLevelType w:val="hybridMultilevel"/>
    <w:tmpl w:val="62DCF642"/>
    <w:lvl w:ilvl="0" w:tplc="04090003">
      <w:start w:val="1"/>
      <w:numFmt w:val="bullet"/>
      <w:lvlText w:val=""/>
      <w:lvlJc w:val="left"/>
      <w:pPr>
        <w:ind w:left="420" w:hanging="420"/>
      </w:pPr>
      <w:rPr>
        <w:rFonts w:ascii="MS Gothic" w:hAnsi="MS Gothic" w:hint="default"/>
      </w:rPr>
    </w:lvl>
    <w:lvl w:ilvl="1" w:tplc="04090003">
      <w:start w:val="1"/>
      <w:numFmt w:val="bullet"/>
      <w:lvlText w:val=""/>
      <w:lvlJc w:val="left"/>
      <w:pPr>
        <w:ind w:left="840" w:hanging="420"/>
      </w:pPr>
      <w:rPr>
        <w:rFonts w:ascii="MS Gothic" w:hAnsi="MS Gothic" w:hint="default"/>
      </w:rPr>
    </w:lvl>
    <w:lvl w:ilvl="2" w:tplc="04090005">
      <w:start w:val="1"/>
      <w:numFmt w:val="bullet"/>
      <w:lvlText w:val=""/>
      <w:lvlJc w:val="left"/>
      <w:pPr>
        <w:ind w:left="1260" w:hanging="420"/>
      </w:pPr>
      <w:rPr>
        <w:rFonts w:ascii="MS Gothic" w:hAnsi="MS Gothic" w:hint="default"/>
      </w:rPr>
    </w:lvl>
    <w:lvl w:ilvl="3" w:tplc="04090001">
      <w:start w:val="1"/>
      <w:numFmt w:val="bullet"/>
      <w:lvlText w:val=""/>
      <w:lvlJc w:val="left"/>
      <w:pPr>
        <w:ind w:left="1680" w:hanging="420"/>
      </w:pPr>
      <w:rPr>
        <w:rFonts w:ascii="MS Gothic" w:hAnsi="MS Gothic" w:hint="default"/>
      </w:rPr>
    </w:lvl>
    <w:lvl w:ilvl="4" w:tplc="04090003">
      <w:start w:val="1"/>
      <w:numFmt w:val="bullet"/>
      <w:lvlText w:val=""/>
      <w:lvlJc w:val="left"/>
      <w:pPr>
        <w:ind w:left="2100" w:hanging="420"/>
      </w:pPr>
      <w:rPr>
        <w:rFonts w:ascii="MS Gothic" w:hAnsi="MS Gothic" w:hint="default"/>
      </w:rPr>
    </w:lvl>
    <w:lvl w:ilvl="5" w:tplc="04090005">
      <w:start w:val="1"/>
      <w:numFmt w:val="bullet"/>
      <w:lvlText w:val=""/>
      <w:lvlJc w:val="left"/>
      <w:pPr>
        <w:ind w:left="2520" w:hanging="420"/>
      </w:pPr>
      <w:rPr>
        <w:rFonts w:ascii="MS Gothic" w:hAnsi="MS Gothic" w:hint="default"/>
      </w:rPr>
    </w:lvl>
    <w:lvl w:ilvl="6" w:tplc="04090001">
      <w:start w:val="1"/>
      <w:numFmt w:val="bullet"/>
      <w:lvlText w:val=""/>
      <w:lvlJc w:val="left"/>
      <w:pPr>
        <w:ind w:left="2940" w:hanging="420"/>
      </w:pPr>
      <w:rPr>
        <w:rFonts w:ascii="MS Gothic" w:hAnsi="MS Gothic" w:hint="default"/>
      </w:rPr>
    </w:lvl>
    <w:lvl w:ilvl="7" w:tplc="04090003">
      <w:start w:val="1"/>
      <w:numFmt w:val="bullet"/>
      <w:lvlText w:val=""/>
      <w:lvlJc w:val="left"/>
      <w:pPr>
        <w:ind w:left="3360" w:hanging="420"/>
      </w:pPr>
      <w:rPr>
        <w:rFonts w:ascii="MS Gothic" w:hAnsi="MS Gothic" w:hint="default"/>
      </w:rPr>
    </w:lvl>
    <w:lvl w:ilvl="8" w:tplc="04090005">
      <w:start w:val="1"/>
      <w:numFmt w:val="bullet"/>
      <w:lvlText w:val=""/>
      <w:lvlJc w:val="left"/>
      <w:pPr>
        <w:ind w:left="3780" w:hanging="420"/>
      </w:pPr>
      <w:rPr>
        <w:rFonts w:ascii="MS Gothic" w:hAnsi="MS Gothic"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C587527"/>
    <w:multiLevelType w:val="hybridMultilevel"/>
    <w:tmpl w:val="DC7402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6C5325"/>
    <w:multiLevelType w:val="hybridMultilevel"/>
    <w:tmpl w:val="87462B66"/>
    <w:lvl w:ilvl="0" w:tplc="E2A42A20">
      <w:start w:val="8"/>
      <w:numFmt w:val="bullet"/>
      <w:lvlText w:val="-"/>
      <w:lvlJc w:val="left"/>
      <w:pPr>
        <w:ind w:left="360" w:hanging="360"/>
      </w:pPr>
      <w:rPr>
        <w:rFonts w:ascii="@Osaka" w:eastAsia="Verdana" w:hAnsi="@Osaka" w:cs="@Osaka" w:hint="default"/>
      </w:rPr>
    </w:lvl>
    <w:lvl w:ilvl="1" w:tplc="04090003" w:tentative="1">
      <w:start w:val="1"/>
      <w:numFmt w:val="bullet"/>
      <w:lvlText w:val=""/>
      <w:lvlJc w:val="left"/>
      <w:pPr>
        <w:ind w:left="840" w:hanging="420"/>
      </w:pPr>
      <w:rPr>
        <w:rFonts w:ascii="MS Gothic" w:hAnsi="MS Gothic" w:hint="default"/>
      </w:rPr>
    </w:lvl>
    <w:lvl w:ilvl="2" w:tplc="04090005" w:tentative="1">
      <w:start w:val="1"/>
      <w:numFmt w:val="bullet"/>
      <w:lvlText w:val=""/>
      <w:lvlJc w:val="left"/>
      <w:pPr>
        <w:ind w:left="1260" w:hanging="420"/>
      </w:pPr>
      <w:rPr>
        <w:rFonts w:ascii="MS Gothic" w:hAnsi="MS Gothic" w:hint="default"/>
      </w:rPr>
    </w:lvl>
    <w:lvl w:ilvl="3" w:tplc="04090001" w:tentative="1">
      <w:start w:val="1"/>
      <w:numFmt w:val="bullet"/>
      <w:lvlText w:val=""/>
      <w:lvlJc w:val="left"/>
      <w:pPr>
        <w:ind w:left="1680" w:hanging="420"/>
      </w:pPr>
      <w:rPr>
        <w:rFonts w:ascii="MS Gothic" w:hAnsi="MS Gothic" w:hint="default"/>
      </w:rPr>
    </w:lvl>
    <w:lvl w:ilvl="4" w:tplc="04090003" w:tentative="1">
      <w:start w:val="1"/>
      <w:numFmt w:val="bullet"/>
      <w:lvlText w:val=""/>
      <w:lvlJc w:val="left"/>
      <w:pPr>
        <w:ind w:left="2100" w:hanging="420"/>
      </w:pPr>
      <w:rPr>
        <w:rFonts w:ascii="MS Gothic" w:hAnsi="MS Gothic" w:hint="default"/>
      </w:rPr>
    </w:lvl>
    <w:lvl w:ilvl="5" w:tplc="04090005" w:tentative="1">
      <w:start w:val="1"/>
      <w:numFmt w:val="bullet"/>
      <w:lvlText w:val=""/>
      <w:lvlJc w:val="left"/>
      <w:pPr>
        <w:ind w:left="2520" w:hanging="420"/>
      </w:pPr>
      <w:rPr>
        <w:rFonts w:ascii="MS Gothic" w:hAnsi="MS Gothic" w:hint="default"/>
      </w:rPr>
    </w:lvl>
    <w:lvl w:ilvl="6" w:tplc="04090001" w:tentative="1">
      <w:start w:val="1"/>
      <w:numFmt w:val="bullet"/>
      <w:lvlText w:val=""/>
      <w:lvlJc w:val="left"/>
      <w:pPr>
        <w:ind w:left="2940" w:hanging="420"/>
      </w:pPr>
      <w:rPr>
        <w:rFonts w:ascii="MS Gothic" w:hAnsi="MS Gothic" w:hint="default"/>
      </w:rPr>
    </w:lvl>
    <w:lvl w:ilvl="7" w:tplc="04090003" w:tentative="1">
      <w:start w:val="1"/>
      <w:numFmt w:val="bullet"/>
      <w:lvlText w:val=""/>
      <w:lvlJc w:val="left"/>
      <w:pPr>
        <w:ind w:left="3360" w:hanging="420"/>
      </w:pPr>
      <w:rPr>
        <w:rFonts w:ascii="MS Gothic" w:hAnsi="MS Gothic" w:hint="default"/>
      </w:rPr>
    </w:lvl>
    <w:lvl w:ilvl="8" w:tplc="04090005" w:tentative="1">
      <w:start w:val="1"/>
      <w:numFmt w:val="bullet"/>
      <w:lvlText w:val=""/>
      <w:lvlJc w:val="left"/>
      <w:pPr>
        <w:ind w:left="3780" w:hanging="420"/>
      </w:pPr>
      <w:rPr>
        <w:rFonts w:ascii="MS Gothic" w:hAnsi="MS Gothic"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C012DF"/>
    <w:multiLevelType w:val="hybridMultilevel"/>
    <w:tmpl w:val="6D48F840"/>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A33A2F"/>
    <w:multiLevelType w:val="multilevel"/>
    <w:tmpl w:val="C51690C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40"/>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156C54"/>
    <w:multiLevelType w:val="hybridMultilevel"/>
    <w:tmpl w:val="EAFC6A0C"/>
    <w:lvl w:ilvl="0" w:tplc="8996B7DC">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41"/>
  </w:num>
  <w:num w:numId="3">
    <w:abstractNumId w:val="19"/>
  </w:num>
  <w:num w:numId="4">
    <w:abstractNumId w:val="21"/>
  </w:num>
  <w:num w:numId="5">
    <w:abstractNumId w:val="5"/>
  </w:num>
  <w:num w:numId="6">
    <w:abstractNumId w:val="3"/>
  </w:num>
  <w:num w:numId="7">
    <w:abstractNumId w:val="35"/>
  </w:num>
  <w:num w:numId="8">
    <w:abstractNumId w:val="24"/>
  </w:num>
  <w:num w:numId="9">
    <w:abstractNumId w:val="30"/>
  </w:num>
  <w:num w:numId="10">
    <w:abstractNumId w:val="6"/>
  </w:num>
  <w:num w:numId="11">
    <w:abstractNumId w:val="36"/>
  </w:num>
  <w:num w:numId="12">
    <w:abstractNumId w:val="2"/>
  </w:num>
  <w:num w:numId="13">
    <w:abstractNumId w:val="38"/>
  </w:num>
  <w:num w:numId="14">
    <w:abstractNumId w:val="9"/>
  </w:num>
  <w:num w:numId="15">
    <w:abstractNumId w:val="12"/>
  </w:num>
  <w:num w:numId="16">
    <w:abstractNumId w:val="26"/>
  </w:num>
  <w:num w:numId="17">
    <w:abstractNumId w:val="42"/>
  </w:num>
  <w:num w:numId="18">
    <w:abstractNumId w:val="27"/>
  </w:num>
  <w:num w:numId="19">
    <w:abstractNumId w:val="23"/>
  </w:num>
  <w:num w:numId="20">
    <w:abstractNumId w:val="39"/>
  </w:num>
  <w:num w:numId="21">
    <w:abstractNumId w:val="20"/>
  </w:num>
  <w:num w:numId="22">
    <w:abstractNumId w:val="34"/>
  </w:num>
  <w:num w:numId="23">
    <w:abstractNumId w:val="25"/>
  </w:num>
  <w:num w:numId="24">
    <w:abstractNumId w:val="15"/>
  </w:num>
  <w:num w:numId="25">
    <w:abstractNumId w:val="4"/>
  </w:num>
  <w:num w:numId="26">
    <w:abstractNumId w:val="8"/>
  </w:num>
  <w:num w:numId="27">
    <w:abstractNumId w:val="37"/>
  </w:num>
  <w:num w:numId="28">
    <w:abstractNumId w:val="1"/>
  </w:num>
  <w:num w:numId="29">
    <w:abstractNumId w:val="29"/>
  </w:num>
  <w:num w:numId="30">
    <w:abstractNumId w:val="31"/>
  </w:num>
  <w:num w:numId="31">
    <w:abstractNumId w:val="16"/>
  </w:num>
  <w:num w:numId="32">
    <w:abstractNumId w:val="22"/>
  </w:num>
  <w:num w:numId="33">
    <w:abstractNumId w:val="18"/>
  </w:num>
  <w:num w:numId="34">
    <w:abstractNumId w:val="17"/>
  </w:num>
  <w:num w:numId="35">
    <w:abstractNumId w:val="14"/>
  </w:num>
  <w:num w:numId="36">
    <w:abstractNumId w:val="35"/>
  </w:num>
  <w:num w:numId="37">
    <w:abstractNumId w:val="7"/>
  </w:num>
  <w:num w:numId="38">
    <w:abstractNumId w:val="0"/>
  </w:num>
  <w:num w:numId="39">
    <w:abstractNumId w:val="2"/>
  </w:num>
  <w:num w:numId="40">
    <w:abstractNumId w:val="40"/>
  </w:num>
  <w:num w:numId="41">
    <w:abstractNumId w:val="35"/>
  </w:num>
  <w:num w:numId="42">
    <w:abstractNumId w:val="35"/>
  </w:num>
  <w:num w:numId="43">
    <w:abstractNumId w:val="35"/>
  </w:num>
  <w:num w:numId="44">
    <w:abstractNumId w:val="35"/>
  </w:num>
  <w:num w:numId="45">
    <w:abstractNumId w:val="10"/>
  </w:num>
  <w:num w:numId="46">
    <w:abstractNumId w:val="13"/>
  </w:num>
  <w:num w:numId="47">
    <w:abstractNumId w:val="11"/>
  </w:num>
  <w:num w:numId="48">
    <w:abstractNumId w:val="28"/>
  </w:num>
  <w:num w:numId="49">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v:textbox inset="5.85pt,.7pt,5.85pt,.7pt"/>
      <o:colormru v:ext="edit" colors="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0638"/>
    <w:rsid w:val="0000223E"/>
    <w:rsid w:val="0000311A"/>
    <w:rsid w:val="000036BB"/>
    <w:rsid w:val="000040C9"/>
    <w:rsid w:val="000041C9"/>
    <w:rsid w:val="000043FC"/>
    <w:rsid w:val="00004F8E"/>
    <w:rsid w:val="00005953"/>
    <w:rsid w:val="0001459F"/>
    <w:rsid w:val="00015689"/>
    <w:rsid w:val="00015EF9"/>
    <w:rsid w:val="00016F83"/>
    <w:rsid w:val="0001734A"/>
    <w:rsid w:val="00020847"/>
    <w:rsid w:val="0002237B"/>
    <w:rsid w:val="00022E4A"/>
    <w:rsid w:val="00022E50"/>
    <w:rsid w:val="00023187"/>
    <w:rsid w:val="00023B91"/>
    <w:rsid w:val="00023D9A"/>
    <w:rsid w:val="00023F44"/>
    <w:rsid w:val="000241C6"/>
    <w:rsid w:val="00024DF4"/>
    <w:rsid w:val="00025281"/>
    <w:rsid w:val="00025665"/>
    <w:rsid w:val="00025EB1"/>
    <w:rsid w:val="00026106"/>
    <w:rsid w:val="000271F2"/>
    <w:rsid w:val="000309F5"/>
    <w:rsid w:val="00030F8E"/>
    <w:rsid w:val="0003127A"/>
    <w:rsid w:val="00031884"/>
    <w:rsid w:val="00032FCA"/>
    <w:rsid w:val="00033CB9"/>
    <w:rsid w:val="00034007"/>
    <w:rsid w:val="00034399"/>
    <w:rsid w:val="0003454A"/>
    <w:rsid w:val="000347CF"/>
    <w:rsid w:val="00034E6E"/>
    <w:rsid w:val="00036F73"/>
    <w:rsid w:val="000371FA"/>
    <w:rsid w:val="0003733B"/>
    <w:rsid w:val="000402D5"/>
    <w:rsid w:val="000404CA"/>
    <w:rsid w:val="000405AD"/>
    <w:rsid w:val="00040BBB"/>
    <w:rsid w:val="00040C9A"/>
    <w:rsid w:val="00040DBA"/>
    <w:rsid w:val="00041014"/>
    <w:rsid w:val="000418DA"/>
    <w:rsid w:val="00042837"/>
    <w:rsid w:val="00043285"/>
    <w:rsid w:val="00043A72"/>
    <w:rsid w:val="000451B2"/>
    <w:rsid w:val="000452B4"/>
    <w:rsid w:val="000470FA"/>
    <w:rsid w:val="00047B7C"/>
    <w:rsid w:val="00050512"/>
    <w:rsid w:val="00050D70"/>
    <w:rsid w:val="00052B1B"/>
    <w:rsid w:val="00052CEE"/>
    <w:rsid w:val="00054511"/>
    <w:rsid w:val="000546F8"/>
    <w:rsid w:val="00054D3E"/>
    <w:rsid w:val="00055C90"/>
    <w:rsid w:val="00056365"/>
    <w:rsid w:val="000567CF"/>
    <w:rsid w:val="00056D56"/>
    <w:rsid w:val="0005711A"/>
    <w:rsid w:val="00057277"/>
    <w:rsid w:val="000576DC"/>
    <w:rsid w:val="000618C0"/>
    <w:rsid w:val="00061C4F"/>
    <w:rsid w:val="00062026"/>
    <w:rsid w:val="00062BC5"/>
    <w:rsid w:val="00063B59"/>
    <w:rsid w:val="0006418F"/>
    <w:rsid w:val="000641D6"/>
    <w:rsid w:val="00064442"/>
    <w:rsid w:val="000648E1"/>
    <w:rsid w:val="00064A8A"/>
    <w:rsid w:val="00066C26"/>
    <w:rsid w:val="00066D93"/>
    <w:rsid w:val="000676E1"/>
    <w:rsid w:val="00070911"/>
    <w:rsid w:val="00070D9F"/>
    <w:rsid w:val="00070E2D"/>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6B64"/>
    <w:rsid w:val="000771DD"/>
    <w:rsid w:val="00077230"/>
    <w:rsid w:val="000804CC"/>
    <w:rsid w:val="00080CE9"/>
    <w:rsid w:val="00080E87"/>
    <w:rsid w:val="00081C69"/>
    <w:rsid w:val="00081E23"/>
    <w:rsid w:val="00083819"/>
    <w:rsid w:val="00083D39"/>
    <w:rsid w:val="00084111"/>
    <w:rsid w:val="00084E9D"/>
    <w:rsid w:val="00084FFD"/>
    <w:rsid w:val="000864C4"/>
    <w:rsid w:val="00086BA6"/>
    <w:rsid w:val="00086CD6"/>
    <w:rsid w:val="00087024"/>
    <w:rsid w:val="0009048C"/>
    <w:rsid w:val="000906D0"/>
    <w:rsid w:val="00090E23"/>
    <w:rsid w:val="000917D0"/>
    <w:rsid w:val="000918CB"/>
    <w:rsid w:val="00091E1F"/>
    <w:rsid w:val="00092416"/>
    <w:rsid w:val="00092737"/>
    <w:rsid w:val="00094187"/>
    <w:rsid w:val="00094C91"/>
    <w:rsid w:val="00096225"/>
    <w:rsid w:val="000A0C17"/>
    <w:rsid w:val="000A12D7"/>
    <w:rsid w:val="000A188B"/>
    <w:rsid w:val="000A1DD9"/>
    <w:rsid w:val="000A30F9"/>
    <w:rsid w:val="000A3A2D"/>
    <w:rsid w:val="000A4037"/>
    <w:rsid w:val="000A44CD"/>
    <w:rsid w:val="000A5301"/>
    <w:rsid w:val="000A5885"/>
    <w:rsid w:val="000A59BB"/>
    <w:rsid w:val="000A6878"/>
    <w:rsid w:val="000A7522"/>
    <w:rsid w:val="000A77CC"/>
    <w:rsid w:val="000A7B48"/>
    <w:rsid w:val="000A7B6F"/>
    <w:rsid w:val="000A7EBB"/>
    <w:rsid w:val="000B020B"/>
    <w:rsid w:val="000B09C3"/>
    <w:rsid w:val="000B0BD7"/>
    <w:rsid w:val="000B2308"/>
    <w:rsid w:val="000B23CA"/>
    <w:rsid w:val="000B25C8"/>
    <w:rsid w:val="000B3DDA"/>
    <w:rsid w:val="000B48C3"/>
    <w:rsid w:val="000B4E07"/>
    <w:rsid w:val="000B4F1E"/>
    <w:rsid w:val="000B53EE"/>
    <w:rsid w:val="000B5E6E"/>
    <w:rsid w:val="000B6A42"/>
    <w:rsid w:val="000C079C"/>
    <w:rsid w:val="000C2F8F"/>
    <w:rsid w:val="000C3CA9"/>
    <w:rsid w:val="000C3FC8"/>
    <w:rsid w:val="000C4148"/>
    <w:rsid w:val="000C419E"/>
    <w:rsid w:val="000C563B"/>
    <w:rsid w:val="000C5FF1"/>
    <w:rsid w:val="000C6476"/>
    <w:rsid w:val="000C6598"/>
    <w:rsid w:val="000C6F89"/>
    <w:rsid w:val="000C722B"/>
    <w:rsid w:val="000C7C45"/>
    <w:rsid w:val="000D06DB"/>
    <w:rsid w:val="000D0ACF"/>
    <w:rsid w:val="000D1247"/>
    <w:rsid w:val="000D17FD"/>
    <w:rsid w:val="000D1B39"/>
    <w:rsid w:val="000D1E43"/>
    <w:rsid w:val="000D2388"/>
    <w:rsid w:val="000D2B15"/>
    <w:rsid w:val="000D2B85"/>
    <w:rsid w:val="000D2C93"/>
    <w:rsid w:val="000D3273"/>
    <w:rsid w:val="000D358C"/>
    <w:rsid w:val="000D5100"/>
    <w:rsid w:val="000D6065"/>
    <w:rsid w:val="000D6430"/>
    <w:rsid w:val="000D6658"/>
    <w:rsid w:val="000D75B1"/>
    <w:rsid w:val="000D79E2"/>
    <w:rsid w:val="000E0428"/>
    <w:rsid w:val="000E0F80"/>
    <w:rsid w:val="000E1D17"/>
    <w:rsid w:val="000E254D"/>
    <w:rsid w:val="000E62AD"/>
    <w:rsid w:val="000E682B"/>
    <w:rsid w:val="000E690E"/>
    <w:rsid w:val="000E6F50"/>
    <w:rsid w:val="000E71A3"/>
    <w:rsid w:val="000F0DE5"/>
    <w:rsid w:val="000F1BB0"/>
    <w:rsid w:val="000F2FB7"/>
    <w:rsid w:val="000F36C3"/>
    <w:rsid w:val="000F4318"/>
    <w:rsid w:val="000F4500"/>
    <w:rsid w:val="000F51D2"/>
    <w:rsid w:val="000F561B"/>
    <w:rsid w:val="000F5DC0"/>
    <w:rsid w:val="000F5E35"/>
    <w:rsid w:val="000F5EDF"/>
    <w:rsid w:val="000F6877"/>
    <w:rsid w:val="000F6952"/>
    <w:rsid w:val="000F7B38"/>
    <w:rsid w:val="001002EB"/>
    <w:rsid w:val="0010108C"/>
    <w:rsid w:val="00102272"/>
    <w:rsid w:val="00102507"/>
    <w:rsid w:val="001026EB"/>
    <w:rsid w:val="00102D5D"/>
    <w:rsid w:val="00103155"/>
    <w:rsid w:val="00103890"/>
    <w:rsid w:val="001039AA"/>
    <w:rsid w:val="00103EBA"/>
    <w:rsid w:val="00104227"/>
    <w:rsid w:val="0010432B"/>
    <w:rsid w:val="0010444B"/>
    <w:rsid w:val="00105F4C"/>
    <w:rsid w:val="001061FF"/>
    <w:rsid w:val="001068E8"/>
    <w:rsid w:val="00106AB6"/>
    <w:rsid w:val="00106B27"/>
    <w:rsid w:val="00106D66"/>
    <w:rsid w:val="00106F4B"/>
    <w:rsid w:val="0010713B"/>
    <w:rsid w:val="00107403"/>
    <w:rsid w:val="00110192"/>
    <w:rsid w:val="00110F4A"/>
    <w:rsid w:val="00111324"/>
    <w:rsid w:val="00114895"/>
    <w:rsid w:val="00114D72"/>
    <w:rsid w:val="00114E12"/>
    <w:rsid w:val="00114EE6"/>
    <w:rsid w:val="00114F3B"/>
    <w:rsid w:val="001153ED"/>
    <w:rsid w:val="00115683"/>
    <w:rsid w:val="00115AAE"/>
    <w:rsid w:val="001171A1"/>
    <w:rsid w:val="00117538"/>
    <w:rsid w:val="00117A61"/>
    <w:rsid w:val="001207FA"/>
    <w:rsid w:val="00121E60"/>
    <w:rsid w:val="00122279"/>
    <w:rsid w:val="001233EC"/>
    <w:rsid w:val="00123B3C"/>
    <w:rsid w:val="001243FE"/>
    <w:rsid w:val="00124441"/>
    <w:rsid w:val="00124EDB"/>
    <w:rsid w:val="00124F89"/>
    <w:rsid w:val="00124FCD"/>
    <w:rsid w:val="00125A60"/>
    <w:rsid w:val="00126023"/>
    <w:rsid w:val="00126BFD"/>
    <w:rsid w:val="001276CA"/>
    <w:rsid w:val="0013019C"/>
    <w:rsid w:val="00131312"/>
    <w:rsid w:val="001314D0"/>
    <w:rsid w:val="00131978"/>
    <w:rsid w:val="00131A3B"/>
    <w:rsid w:val="00132A2D"/>
    <w:rsid w:val="0013304A"/>
    <w:rsid w:val="001331AA"/>
    <w:rsid w:val="00133846"/>
    <w:rsid w:val="001341B2"/>
    <w:rsid w:val="001342D5"/>
    <w:rsid w:val="001348B9"/>
    <w:rsid w:val="00134A57"/>
    <w:rsid w:val="00134D21"/>
    <w:rsid w:val="00135085"/>
    <w:rsid w:val="001352B7"/>
    <w:rsid w:val="00135BE3"/>
    <w:rsid w:val="0013626D"/>
    <w:rsid w:val="00136A30"/>
    <w:rsid w:val="00136BAB"/>
    <w:rsid w:val="001376D7"/>
    <w:rsid w:val="0013774D"/>
    <w:rsid w:val="00137D54"/>
    <w:rsid w:val="00137E1E"/>
    <w:rsid w:val="00140A22"/>
    <w:rsid w:val="00140B04"/>
    <w:rsid w:val="0014105B"/>
    <w:rsid w:val="00141B39"/>
    <w:rsid w:val="0014299C"/>
    <w:rsid w:val="00142AA1"/>
    <w:rsid w:val="00142D41"/>
    <w:rsid w:val="00142D42"/>
    <w:rsid w:val="001432BD"/>
    <w:rsid w:val="00143659"/>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321F"/>
    <w:rsid w:val="00153597"/>
    <w:rsid w:val="00153A93"/>
    <w:rsid w:val="00153E6C"/>
    <w:rsid w:val="00154183"/>
    <w:rsid w:val="001545ED"/>
    <w:rsid w:val="001548E3"/>
    <w:rsid w:val="001560F1"/>
    <w:rsid w:val="0015643C"/>
    <w:rsid w:val="0015653E"/>
    <w:rsid w:val="001565D7"/>
    <w:rsid w:val="001575B3"/>
    <w:rsid w:val="00160A15"/>
    <w:rsid w:val="00161621"/>
    <w:rsid w:val="001634F9"/>
    <w:rsid w:val="00163704"/>
    <w:rsid w:val="001645E7"/>
    <w:rsid w:val="0016528A"/>
    <w:rsid w:val="001665A4"/>
    <w:rsid w:val="00166A54"/>
    <w:rsid w:val="00171146"/>
    <w:rsid w:val="0017131E"/>
    <w:rsid w:val="00171A5F"/>
    <w:rsid w:val="00171CA4"/>
    <w:rsid w:val="00171F59"/>
    <w:rsid w:val="001721B0"/>
    <w:rsid w:val="00172527"/>
    <w:rsid w:val="00172981"/>
    <w:rsid w:val="00172A95"/>
    <w:rsid w:val="001748B5"/>
    <w:rsid w:val="00174D74"/>
    <w:rsid w:val="0017575D"/>
    <w:rsid w:val="001760D7"/>
    <w:rsid w:val="001776B3"/>
    <w:rsid w:val="00177E47"/>
    <w:rsid w:val="001808D9"/>
    <w:rsid w:val="00181669"/>
    <w:rsid w:val="001817B0"/>
    <w:rsid w:val="001818F3"/>
    <w:rsid w:val="00182C57"/>
    <w:rsid w:val="00182FF1"/>
    <w:rsid w:val="0018327F"/>
    <w:rsid w:val="001836AA"/>
    <w:rsid w:val="00183A8D"/>
    <w:rsid w:val="00185932"/>
    <w:rsid w:val="00185AFD"/>
    <w:rsid w:val="001878E9"/>
    <w:rsid w:val="00190668"/>
    <w:rsid w:val="0019218D"/>
    <w:rsid w:val="00192325"/>
    <w:rsid w:val="001923AA"/>
    <w:rsid w:val="00192C9C"/>
    <w:rsid w:val="00192FB8"/>
    <w:rsid w:val="00193912"/>
    <w:rsid w:val="00195384"/>
    <w:rsid w:val="00195461"/>
    <w:rsid w:val="001954B3"/>
    <w:rsid w:val="0019589D"/>
    <w:rsid w:val="00195B29"/>
    <w:rsid w:val="00195C6C"/>
    <w:rsid w:val="00195DD0"/>
    <w:rsid w:val="00195E07"/>
    <w:rsid w:val="00195F40"/>
    <w:rsid w:val="001963B6"/>
    <w:rsid w:val="0019643C"/>
    <w:rsid w:val="001966B6"/>
    <w:rsid w:val="00196801"/>
    <w:rsid w:val="0019740D"/>
    <w:rsid w:val="00197EAC"/>
    <w:rsid w:val="001A020F"/>
    <w:rsid w:val="001A1FB9"/>
    <w:rsid w:val="001A2060"/>
    <w:rsid w:val="001A21FD"/>
    <w:rsid w:val="001A2976"/>
    <w:rsid w:val="001A2B30"/>
    <w:rsid w:val="001A414B"/>
    <w:rsid w:val="001A463A"/>
    <w:rsid w:val="001A4E3B"/>
    <w:rsid w:val="001A5354"/>
    <w:rsid w:val="001A5B6B"/>
    <w:rsid w:val="001A6076"/>
    <w:rsid w:val="001A6A83"/>
    <w:rsid w:val="001A6BB7"/>
    <w:rsid w:val="001A7592"/>
    <w:rsid w:val="001A7B7F"/>
    <w:rsid w:val="001A7C39"/>
    <w:rsid w:val="001A7E80"/>
    <w:rsid w:val="001B00ED"/>
    <w:rsid w:val="001B2725"/>
    <w:rsid w:val="001B27AA"/>
    <w:rsid w:val="001B3987"/>
    <w:rsid w:val="001B3EF2"/>
    <w:rsid w:val="001B3F05"/>
    <w:rsid w:val="001B5E6C"/>
    <w:rsid w:val="001B6190"/>
    <w:rsid w:val="001C0479"/>
    <w:rsid w:val="001C13C4"/>
    <w:rsid w:val="001C1706"/>
    <w:rsid w:val="001C1DA8"/>
    <w:rsid w:val="001C2042"/>
    <w:rsid w:val="001C2542"/>
    <w:rsid w:val="001C2734"/>
    <w:rsid w:val="001C2D9F"/>
    <w:rsid w:val="001C3D09"/>
    <w:rsid w:val="001C3DB1"/>
    <w:rsid w:val="001C4417"/>
    <w:rsid w:val="001C4C46"/>
    <w:rsid w:val="001C55C2"/>
    <w:rsid w:val="001C59FB"/>
    <w:rsid w:val="001C6301"/>
    <w:rsid w:val="001C6C41"/>
    <w:rsid w:val="001C6E12"/>
    <w:rsid w:val="001C73F4"/>
    <w:rsid w:val="001C788A"/>
    <w:rsid w:val="001D03C5"/>
    <w:rsid w:val="001D042F"/>
    <w:rsid w:val="001D10BD"/>
    <w:rsid w:val="001D4BC3"/>
    <w:rsid w:val="001D50B9"/>
    <w:rsid w:val="001D5E1E"/>
    <w:rsid w:val="001D6456"/>
    <w:rsid w:val="001D6574"/>
    <w:rsid w:val="001D6C23"/>
    <w:rsid w:val="001D6C3D"/>
    <w:rsid w:val="001D6DB2"/>
    <w:rsid w:val="001D7E7E"/>
    <w:rsid w:val="001D7FC0"/>
    <w:rsid w:val="001E06F1"/>
    <w:rsid w:val="001E10AA"/>
    <w:rsid w:val="001E13CD"/>
    <w:rsid w:val="001E1450"/>
    <w:rsid w:val="001E2002"/>
    <w:rsid w:val="001E2151"/>
    <w:rsid w:val="001E21AA"/>
    <w:rsid w:val="001E2472"/>
    <w:rsid w:val="001E29A3"/>
    <w:rsid w:val="001E2C6C"/>
    <w:rsid w:val="001E3093"/>
    <w:rsid w:val="001E41F3"/>
    <w:rsid w:val="001E4F4B"/>
    <w:rsid w:val="001E570D"/>
    <w:rsid w:val="001E6699"/>
    <w:rsid w:val="001E6772"/>
    <w:rsid w:val="001E7814"/>
    <w:rsid w:val="001F02E5"/>
    <w:rsid w:val="001F0C77"/>
    <w:rsid w:val="001F1044"/>
    <w:rsid w:val="001F106C"/>
    <w:rsid w:val="001F15CE"/>
    <w:rsid w:val="001F1C0A"/>
    <w:rsid w:val="001F307C"/>
    <w:rsid w:val="001F470C"/>
    <w:rsid w:val="001F4EAC"/>
    <w:rsid w:val="001F57FC"/>
    <w:rsid w:val="001F69C0"/>
    <w:rsid w:val="001F797C"/>
    <w:rsid w:val="001F7C6D"/>
    <w:rsid w:val="0020095A"/>
    <w:rsid w:val="00200B29"/>
    <w:rsid w:val="00201150"/>
    <w:rsid w:val="00202745"/>
    <w:rsid w:val="002027A7"/>
    <w:rsid w:val="00202F44"/>
    <w:rsid w:val="00202FFF"/>
    <w:rsid w:val="002035FF"/>
    <w:rsid w:val="0020376D"/>
    <w:rsid w:val="0020396D"/>
    <w:rsid w:val="00204D02"/>
    <w:rsid w:val="00206026"/>
    <w:rsid w:val="0020666E"/>
    <w:rsid w:val="00206CAE"/>
    <w:rsid w:val="00206F90"/>
    <w:rsid w:val="002071C1"/>
    <w:rsid w:val="002073BA"/>
    <w:rsid w:val="0021002B"/>
    <w:rsid w:val="0021076D"/>
    <w:rsid w:val="00210E3C"/>
    <w:rsid w:val="0021170A"/>
    <w:rsid w:val="00211CCA"/>
    <w:rsid w:val="0021513D"/>
    <w:rsid w:val="00215541"/>
    <w:rsid w:val="00215823"/>
    <w:rsid w:val="00216202"/>
    <w:rsid w:val="0021648D"/>
    <w:rsid w:val="00217537"/>
    <w:rsid w:val="00217CE3"/>
    <w:rsid w:val="002218B4"/>
    <w:rsid w:val="00221DC2"/>
    <w:rsid w:val="00222076"/>
    <w:rsid w:val="002220ED"/>
    <w:rsid w:val="00222D90"/>
    <w:rsid w:val="00222FB1"/>
    <w:rsid w:val="00223765"/>
    <w:rsid w:val="0022440A"/>
    <w:rsid w:val="0022547F"/>
    <w:rsid w:val="00225F80"/>
    <w:rsid w:val="00226602"/>
    <w:rsid w:val="0022665D"/>
    <w:rsid w:val="00226DDB"/>
    <w:rsid w:val="00227498"/>
    <w:rsid w:val="002277B3"/>
    <w:rsid w:val="00230117"/>
    <w:rsid w:val="00232C83"/>
    <w:rsid w:val="002331A7"/>
    <w:rsid w:val="00233D8D"/>
    <w:rsid w:val="002340FB"/>
    <w:rsid w:val="00234CF8"/>
    <w:rsid w:val="002356BB"/>
    <w:rsid w:val="00235F3E"/>
    <w:rsid w:val="00236FB3"/>
    <w:rsid w:val="002370AD"/>
    <w:rsid w:val="00237BDB"/>
    <w:rsid w:val="00237BE4"/>
    <w:rsid w:val="00237D55"/>
    <w:rsid w:val="00237E80"/>
    <w:rsid w:val="002411B8"/>
    <w:rsid w:val="00241908"/>
    <w:rsid w:val="00242057"/>
    <w:rsid w:val="00242324"/>
    <w:rsid w:val="0024288E"/>
    <w:rsid w:val="00242C20"/>
    <w:rsid w:val="00243A14"/>
    <w:rsid w:val="002441D7"/>
    <w:rsid w:val="0024452A"/>
    <w:rsid w:val="0024466A"/>
    <w:rsid w:val="00244C25"/>
    <w:rsid w:val="00245D08"/>
    <w:rsid w:val="00246647"/>
    <w:rsid w:val="00246BDE"/>
    <w:rsid w:val="00246C16"/>
    <w:rsid w:val="002475E9"/>
    <w:rsid w:val="0025029E"/>
    <w:rsid w:val="00250649"/>
    <w:rsid w:val="002508B5"/>
    <w:rsid w:val="002511FB"/>
    <w:rsid w:val="00251470"/>
    <w:rsid w:val="00251C95"/>
    <w:rsid w:val="00251EFE"/>
    <w:rsid w:val="00252404"/>
    <w:rsid w:val="00252EC0"/>
    <w:rsid w:val="00253DB0"/>
    <w:rsid w:val="00255ADC"/>
    <w:rsid w:val="00255E20"/>
    <w:rsid w:val="00256170"/>
    <w:rsid w:val="002563E9"/>
    <w:rsid w:val="0025645C"/>
    <w:rsid w:val="00261D75"/>
    <w:rsid w:val="002627B5"/>
    <w:rsid w:val="002627FF"/>
    <w:rsid w:val="00262A6D"/>
    <w:rsid w:val="00262D2C"/>
    <w:rsid w:val="00262E4F"/>
    <w:rsid w:val="002634D1"/>
    <w:rsid w:val="00263573"/>
    <w:rsid w:val="002635F3"/>
    <w:rsid w:val="00263B7D"/>
    <w:rsid w:val="002644D7"/>
    <w:rsid w:val="00264F77"/>
    <w:rsid w:val="00265ED7"/>
    <w:rsid w:val="002662B7"/>
    <w:rsid w:val="002664F0"/>
    <w:rsid w:val="002669DD"/>
    <w:rsid w:val="00266C33"/>
    <w:rsid w:val="00270155"/>
    <w:rsid w:val="0027034F"/>
    <w:rsid w:val="00270F89"/>
    <w:rsid w:val="00271109"/>
    <w:rsid w:val="00271927"/>
    <w:rsid w:val="00271AF8"/>
    <w:rsid w:val="00271B72"/>
    <w:rsid w:val="0027220B"/>
    <w:rsid w:val="00275D12"/>
    <w:rsid w:val="002762F3"/>
    <w:rsid w:val="00276549"/>
    <w:rsid w:val="002765D5"/>
    <w:rsid w:val="00277301"/>
    <w:rsid w:val="002773D8"/>
    <w:rsid w:val="002801CF"/>
    <w:rsid w:val="00280C52"/>
    <w:rsid w:val="00281CBF"/>
    <w:rsid w:val="00282599"/>
    <w:rsid w:val="00282E6A"/>
    <w:rsid w:val="00283507"/>
    <w:rsid w:val="002835E0"/>
    <w:rsid w:val="0028362B"/>
    <w:rsid w:val="002845E9"/>
    <w:rsid w:val="00285A54"/>
    <w:rsid w:val="00285F9E"/>
    <w:rsid w:val="002861C4"/>
    <w:rsid w:val="00286EE7"/>
    <w:rsid w:val="00286EFD"/>
    <w:rsid w:val="0028758E"/>
    <w:rsid w:val="00287C98"/>
    <w:rsid w:val="0029035B"/>
    <w:rsid w:val="00291A2A"/>
    <w:rsid w:val="00292034"/>
    <w:rsid w:val="00292145"/>
    <w:rsid w:val="002921F8"/>
    <w:rsid w:val="0029281C"/>
    <w:rsid w:val="00292CD5"/>
    <w:rsid w:val="00293112"/>
    <w:rsid w:val="00293168"/>
    <w:rsid w:val="0029385D"/>
    <w:rsid w:val="00293E54"/>
    <w:rsid w:val="002953C5"/>
    <w:rsid w:val="00295F06"/>
    <w:rsid w:val="00295FF1"/>
    <w:rsid w:val="0029690D"/>
    <w:rsid w:val="00296F22"/>
    <w:rsid w:val="0029787B"/>
    <w:rsid w:val="002979F1"/>
    <w:rsid w:val="00297E7C"/>
    <w:rsid w:val="002A0369"/>
    <w:rsid w:val="002A14B3"/>
    <w:rsid w:val="002A1BA9"/>
    <w:rsid w:val="002A2150"/>
    <w:rsid w:val="002A2ED4"/>
    <w:rsid w:val="002A2F8A"/>
    <w:rsid w:val="002A33E4"/>
    <w:rsid w:val="002A34C4"/>
    <w:rsid w:val="002A3696"/>
    <w:rsid w:val="002A38E2"/>
    <w:rsid w:val="002A3FAB"/>
    <w:rsid w:val="002A5215"/>
    <w:rsid w:val="002A5567"/>
    <w:rsid w:val="002A574C"/>
    <w:rsid w:val="002A5CDB"/>
    <w:rsid w:val="002A75AC"/>
    <w:rsid w:val="002A767D"/>
    <w:rsid w:val="002B02D7"/>
    <w:rsid w:val="002B1061"/>
    <w:rsid w:val="002B1070"/>
    <w:rsid w:val="002B1BBB"/>
    <w:rsid w:val="002B1C23"/>
    <w:rsid w:val="002B2482"/>
    <w:rsid w:val="002B3324"/>
    <w:rsid w:val="002B353C"/>
    <w:rsid w:val="002B432D"/>
    <w:rsid w:val="002B4425"/>
    <w:rsid w:val="002B4B2B"/>
    <w:rsid w:val="002B4BCB"/>
    <w:rsid w:val="002B4FE3"/>
    <w:rsid w:val="002B50A7"/>
    <w:rsid w:val="002B5AA3"/>
    <w:rsid w:val="002B6418"/>
    <w:rsid w:val="002C0C64"/>
    <w:rsid w:val="002C129C"/>
    <w:rsid w:val="002C1D1E"/>
    <w:rsid w:val="002C1DA6"/>
    <w:rsid w:val="002C22F9"/>
    <w:rsid w:val="002C2845"/>
    <w:rsid w:val="002C3949"/>
    <w:rsid w:val="002C3D11"/>
    <w:rsid w:val="002C4D7A"/>
    <w:rsid w:val="002C5A0A"/>
    <w:rsid w:val="002C6161"/>
    <w:rsid w:val="002C78CA"/>
    <w:rsid w:val="002D0490"/>
    <w:rsid w:val="002D053A"/>
    <w:rsid w:val="002D0E97"/>
    <w:rsid w:val="002D16F0"/>
    <w:rsid w:val="002D2578"/>
    <w:rsid w:val="002D2B7D"/>
    <w:rsid w:val="002D42C1"/>
    <w:rsid w:val="002D42DA"/>
    <w:rsid w:val="002D4823"/>
    <w:rsid w:val="002D5CCC"/>
    <w:rsid w:val="002D6EE7"/>
    <w:rsid w:val="002D7B34"/>
    <w:rsid w:val="002E0A69"/>
    <w:rsid w:val="002E0D59"/>
    <w:rsid w:val="002E0F6F"/>
    <w:rsid w:val="002E18D1"/>
    <w:rsid w:val="002E1A02"/>
    <w:rsid w:val="002E2982"/>
    <w:rsid w:val="002E2B14"/>
    <w:rsid w:val="002E2F57"/>
    <w:rsid w:val="002E2FB1"/>
    <w:rsid w:val="002E3A89"/>
    <w:rsid w:val="002E3E24"/>
    <w:rsid w:val="002E520B"/>
    <w:rsid w:val="002E5C1C"/>
    <w:rsid w:val="002E5D22"/>
    <w:rsid w:val="002E6768"/>
    <w:rsid w:val="002E686D"/>
    <w:rsid w:val="002E72B3"/>
    <w:rsid w:val="002E7B7C"/>
    <w:rsid w:val="002F087E"/>
    <w:rsid w:val="002F0AAF"/>
    <w:rsid w:val="002F2F4B"/>
    <w:rsid w:val="002F4BBD"/>
    <w:rsid w:val="002F4FAA"/>
    <w:rsid w:val="002F5772"/>
    <w:rsid w:val="002F59E1"/>
    <w:rsid w:val="002F66B2"/>
    <w:rsid w:val="002F6A21"/>
    <w:rsid w:val="002F6C87"/>
    <w:rsid w:val="002F7FDB"/>
    <w:rsid w:val="003017A2"/>
    <w:rsid w:val="00301847"/>
    <w:rsid w:val="003025AC"/>
    <w:rsid w:val="00303220"/>
    <w:rsid w:val="00303673"/>
    <w:rsid w:val="00303777"/>
    <w:rsid w:val="003038EB"/>
    <w:rsid w:val="003042D9"/>
    <w:rsid w:val="00305DFF"/>
    <w:rsid w:val="003060F4"/>
    <w:rsid w:val="00306114"/>
    <w:rsid w:val="0030613F"/>
    <w:rsid w:val="00307B9C"/>
    <w:rsid w:val="00307D2B"/>
    <w:rsid w:val="00312267"/>
    <w:rsid w:val="00312A2B"/>
    <w:rsid w:val="00312C78"/>
    <w:rsid w:val="00313025"/>
    <w:rsid w:val="0031507D"/>
    <w:rsid w:val="003150A2"/>
    <w:rsid w:val="00315B37"/>
    <w:rsid w:val="00315CE9"/>
    <w:rsid w:val="00316A99"/>
    <w:rsid w:val="00316BC4"/>
    <w:rsid w:val="00317C3D"/>
    <w:rsid w:val="0032080E"/>
    <w:rsid w:val="00320A15"/>
    <w:rsid w:val="00320BCB"/>
    <w:rsid w:val="00321E40"/>
    <w:rsid w:val="003227B1"/>
    <w:rsid w:val="00322DDD"/>
    <w:rsid w:val="00322E26"/>
    <w:rsid w:val="00323BF8"/>
    <w:rsid w:val="00323C1B"/>
    <w:rsid w:val="0032442C"/>
    <w:rsid w:val="003248D7"/>
    <w:rsid w:val="00324CA2"/>
    <w:rsid w:val="00325ACB"/>
    <w:rsid w:val="00326592"/>
    <w:rsid w:val="00327214"/>
    <w:rsid w:val="003277D3"/>
    <w:rsid w:val="00330196"/>
    <w:rsid w:val="00330D5B"/>
    <w:rsid w:val="00330F1B"/>
    <w:rsid w:val="0033186E"/>
    <w:rsid w:val="00331920"/>
    <w:rsid w:val="0033200F"/>
    <w:rsid w:val="00332B8F"/>
    <w:rsid w:val="00333302"/>
    <w:rsid w:val="00333F00"/>
    <w:rsid w:val="0033430A"/>
    <w:rsid w:val="00334512"/>
    <w:rsid w:val="003345C0"/>
    <w:rsid w:val="00334E45"/>
    <w:rsid w:val="00335802"/>
    <w:rsid w:val="00335A1C"/>
    <w:rsid w:val="00336119"/>
    <w:rsid w:val="0033765B"/>
    <w:rsid w:val="00340D13"/>
    <w:rsid w:val="003414A3"/>
    <w:rsid w:val="003416B4"/>
    <w:rsid w:val="003418ED"/>
    <w:rsid w:val="00341CF7"/>
    <w:rsid w:val="00341E3A"/>
    <w:rsid w:val="003421D0"/>
    <w:rsid w:val="003425B9"/>
    <w:rsid w:val="0034299D"/>
    <w:rsid w:val="00345569"/>
    <w:rsid w:val="00345EEA"/>
    <w:rsid w:val="00346016"/>
    <w:rsid w:val="0034621A"/>
    <w:rsid w:val="00346C5B"/>
    <w:rsid w:val="00347671"/>
    <w:rsid w:val="00347A80"/>
    <w:rsid w:val="00347D59"/>
    <w:rsid w:val="0035086F"/>
    <w:rsid w:val="00350903"/>
    <w:rsid w:val="003515AC"/>
    <w:rsid w:val="003516E7"/>
    <w:rsid w:val="00351885"/>
    <w:rsid w:val="0035333D"/>
    <w:rsid w:val="00353C0E"/>
    <w:rsid w:val="00353FAA"/>
    <w:rsid w:val="00354883"/>
    <w:rsid w:val="0035558C"/>
    <w:rsid w:val="0035559E"/>
    <w:rsid w:val="00356D1D"/>
    <w:rsid w:val="003573F2"/>
    <w:rsid w:val="003579DB"/>
    <w:rsid w:val="00360EAE"/>
    <w:rsid w:val="0036108E"/>
    <w:rsid w:val="00361CA9"/>
    <w:rsid w:val="003621E2"/>
    <w:rsid w:val="003623B0"/>
    <w:rsid w:val="00362B27"/>
    <w:rsid w:val="00362C6D"/>
    <w:rsid w:val="0036356C"/>
    <w:rsid w:val="00363954"/>
    <w:rsid w:val="00363AE3"/>
    <w:rsid w:val="00363E1E"/>
    <w:rsid w:val="00364561"/>
    <w:rsid w:val="00364884"/>
    <w:rsid w:val="00364D96"/>
    <w:rsid w:val="003652D6"/>
    <w:rsid w:val="00365839"/>
    <w:rsid w:val="00365D1E"/>
    <w:rsid w:val="00366B0C"/>
    <w:rsid w:val="0036786F"/>
    <w:rsid w:val="00367E44"/>
    <w:rsid w:val="00370251"/>
    <w:rsid w:val="00370273"/>
    <w:rsid w:val="003709A3"/>
    <w:rsid w:val="00370B15"/>
    <w:rsid w:val="003713CA"/>
    <w:rsid w:val="00371AD0"/>
    <w:rsid w:val="00371B42"/>
    <w:rsid w:val="00372C56"/>
    <w:rsid w:val="0037350C"/>
    <w:rsid w:val="00373B3F"/>
    <w:rsid w:val="00373C65"/>
    <w:rsid w:val="00373F20"/>
    <w:rsid w:val="00374054"/>
    <w:rsid w:val="00374634"/>
    <w:rsid w:val="003746B4"/>
    <w:rsid w:val="00374A0B"/>
    <w:rsid w:val="00374EDB"/>
    <w:rsid w:val="00375957"/>
    <w:rsid w:val="00380BF9"/>
    <w:rsid w:val="00380E4A"/>
    <w:rsid w:val="00381183"/>
    <w:rsid w:val="0038188C"/>
    <w:rsid w:val="00382563"/>
    <w:rsid w:val="00382B4F"/>
    <w:rsid w:val="0038443A"/>
    <w:rsid w:val="0038503F"/>
    <w:rsid w:val="0038574C"/>
    <w:rsid w:val="00385E67"/>
    <w:rsid w:val="00385FA4"/>
    <w:rsid w:val="0038658E"/>
    <w:rsid w:val="00386DA1"/>
    <w:rsid w:val="00387773"/>
    <w:rsid w:val="003906D3"/>
    <w:rsid w:val="00390AAB"/>
    <w:rsid w:val="00390B19"/>
    <w:rsid w:val="0039141A"/>
    <w:rsid w:val="00391D54"/>
    <w:rsid w:val="00391FF6"/>
    <w:rsid w:val="003922FC"/>
    <w:rsid w:val="003929BC"/>
    <w:rsid w:val="00393505"/>
    <w:rsid w:val="0039369C"/>
    <w:rsid w:val="00393B24"/>
    <w:rsid w:val="00394C4E"/>
    <w:rsid w:val="00394D90"/>
    <w:rsid w:val="00396196"/>
    <w:rsid w:val="00396BCD"/>
    <w:rsid w:val="003976D0"/>
    <w:rsid w:val="003A09AE"/>
    <w:rsid w:val="003A0ECB"/>
    <w:rsid w:val="003A160C"/>
    <w:rsid w:val="003A1729"/>
    <w:rsid w:val="003A2274"/>
    <w:rsid w:val="003A33DC"/>
    <w:rsid w:val="003A3CB9"/>
    <w:rsid w:val="003A5394"/>
    <w:rsid w:val="003A53D7"/>
    <w:rsid w:val="003A5822"/>
    <w:rsid w:val="003A64DF"/>
    <w:rsid w:val="003A683B"/>
    <w:rsid w:val="003A690E"/>
    <w:rsid w:val="003A6B31"/>
    <w:rsid w:val="003A7C21"/>
    <w:rsid w:val="003A7DD5"/>
    <w:rsid w:val="003B0A81"/>
    <w:rsid w:val="003B1573"/>
    <w:rsid w:val="003B15AB"/>
    <w:rsid w:val="003B1E10"/>
    <w:rsid w:val="003B34D7"/>
    <w:rsid w:val="003B422C"/>
    <w:rsid w:val="003B49F2"/>
    <w:rsid w:val="003B4AD8"/>
    <w:rsid w:val="003B4B6D"/>
    <w:rsid w:val="003B50FE"/>
    <w:rsid w:val="003B66D2"/>
    <w:rsid w:val="003B693D"/>
    <w:rsid w:val="003B6CC2"/>
    <w:rsid w:val="003C0EFB"/>
    <w:rsid w:val="003C103F"/>
    <w:rsid w:val="003C22F8"/>
    <w:rsid w:val="003C2571"/>
    <w:rsid w:val="003C2A5B"/>
    <w:rsid w:val="003C2CFA"/>
    <w:rsid w:val="003C329E"/>
    <w:rsid w:val="003C32F9"/>
    <w:rsid w:val="003C3D9F"/>
    <w:rsid w:val="003C44F5"/>
    <w:rsid w:val="003C5250"/>
    <w:rsid w:val="003C6125"/>
    <w:rsid w:val="003C687E"/>
    <w:rsid w:val="003C6C39"/>
    <w:rsid w:val="003C707D"/>
    <w:rsid w:val="003C70A7"/>
    <w:rsid w:val="003D0273"/>
    <w:rsid w:val="003D0362"/>
    <w:rsid w:val="003D03AE"/>
    <w:rsid w:val="003D161A"/>
    <w:rsid w:val="003D1E8B"/>
    <w:rsid w:val="003D2BA5"/>
    <w:rsid w:val="003D2EE8"/>
    <w:rsid w:val="003D30C7"/>
    <w:rsid w:val="003D3AFC"/>
    <w:rsid w:val="003D4354"/>
    <w:rsid w:val="003D43E9"/>
    <w:rsid w:val="003D4BC9"/>
    <w:rsid w:val="003D5BCE"/>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CAB"/>
    <w:rsid w:val="003E5F08"/>
    <w:rsid w:val="003E60AE"/>
    <w:rsid w:val="003E670F"/>
    <w:rsid w:val="003E6AED"/>
    <w:rsid w:val="003E7273"/>
    <w:rsid w:val="003E7B41"/>
    <w:rsid w:val="003F0A59"/>
    <w:rsid w:val="003F101A"/>
    <w:rsid w:val="003F1CEF"/>
    <w:rsid w:val="003F20F8"/>
    <w:rsid w:val="003F2117"/>
    <w:rsid w:val="003F251E"/>
    <w:rsid w:val="003F4F9B"/>
    <w:rsid w:val="003F7B15"/>
    <w:rsid w:val="00400196"/>
    <w:rsid w:val="00400A94"/>
    <w:rsid w:val="004012EA"/>
    <w:rsid w:val="00401A45"/>
    <w:rsid w:val="004027F4"/>
    <w:rsid w:val="00403A79"/>
    <w:rsid w:val="004046B3"/>
    <w:rsid w:val="004047C0"/>
    <w:rsid w:val="00404B01"/>
    <w:rsid w:val="00404FBA"/>
    <w:rsid w:val="0040529A"/>
    <w:rsid w:val="004055A0"/>
    <w:rsid w:val="00405648"/>
    <w:rsid w:val="00405BE7"/>
    <w:rsid w:val="00405D13"/>
    <w:rsid w:val="00406169"/>
    <w:rsid w:val="0040622D"/>
    <w:rsid w:val="004065EA"/>
    <w:rsid w:val="004066E8"/>
    <w:rsid w:val="00406F19"/>
    <w:rsid w:val="00406FF1"/>
    <w:rsid w:val="0040701A"/>
    <w:rsid w:val="004071E4"/>
    <w:rsid w:val="00407552"/>
    <w:rsid w:val="0041022A"/>
    <w:rsid w:val="004107E5"/>
    <w:rsid w:val="00410A38"/>
    <w:rsid w:val="00410CB0"/>
    <w:rsid w:val="00411E3E"/>
    <w:rsid w:val="004124B8"/>
    <w:rsid w:val="00412FCC"/>
    <w:rsid w:val="00413070"/>
    <w:rsid w:val="00413B19"/>
    <w:rsid w:val="00413C10"/>
    <w:rsid w:val="004142DE"/>
    <w:rsid w:val="004156F4"/>
    <w:rsid w:val="00415726"/>
    <w:rsid w:val="00415B6F"/>
    <w:rsid w:val="00416F31"/>
    <w:rsid w:val="004170FF"/>
    <w:rsid w:val="004176A0"/>
    <w:rsid w:val="00417BE5"/>
    <w:rsid w:val="00420804"/>
    <w:rsid w:val="00420DD7"/>
    <w:rsid w:val="00421714"/>
    <w:rsid w:val="0042338F"/>
    <w:rsid w:val="0042416A"/>
    <w:rsid w:val="00424931"/>
    <w:rsid w:val="00424FB5"/>
    <w:rsid w:val="0042513D"/>
    <w:rsid w:val="00425740"/>
    <w:rsid w:val="00425AC3"/>
    <w:rsid w:val="00426721"/>
    <w:rsid w:val="00426C90"/>
    <w:rsid w:val="00427D13"/>
    <w:rsid w:val="0043181E"/>
    <w:rsid w:val="004326A5"/>
    <w:rsid w:val="00432792"/>
    <w:rsid w:val="00432AFF"/>
    <w:rsid w:val="00433607"/>
    <w:rsid w:val="00433EC8"/>
    <w:rsid w:val="00434CDE"/>
    <w:rsid w:val="00435895"/>
    <w:rsid w:val="00435B58"/>
    <w:rsid w:val="00435CA5"/>
    <w:rsid w:val="0043627C"/>
    <w:rsid w:val="004364C5"/>
    <w:rsid w:val="00436906"/>
    <w:rsid w:val="004372AA"/>
    <w:rsid w:val="00440560"/>
    <w:rsid w:val="00440782"/>
    <w:rsid w:val="00440FAD"/>
    <w:rsid w:val="00442067"/>
    <w:rsid w:val="00443932"/>
    <w:rsid w:val="00443B52"/>
    <w:rsid w:val="00444408"/>
    <w:rsid w:val="004456F3"/>
    <w:rsid w:val="00445FBF"/>
    <w:rsid w:val="004461B8"/>
    <w:rsid w:val="004467D5"/>
    <w:rsid w:val="0044713E"/>
    <w:rsid w:val="0045088E"/>
    <w:rsid w:val="0045101D"/>
    <w:rsid w:val="0045141B"/>
    <w:rsid w:val="00452CD0"/>
    <w:rsid w:val="00453664"/>
    <w:rsid w:val="004548A4"/>
    <w:rsid w:val="00454996"/>
    <w:rsid w:val="00455031"/>
    <w:rsid w:val="00455652"/>
    <w:rsid w:val="004558A0"/>
    <w:rsid w:val="004561F2"/>
    <w:rsid w:val="004562C0"/>
    <w:rsid w:val="00456ECC"/>
    <w:rsid w:val="004571A1"/>
    <w:rsid w:val="00457500"/>
    <w:rsid w:val="0046085C"/>
    <w:rsid w:val="00461487"/>
    <w:rsid w:val="00462779"/>
    <w:rsid w:val="00462B0A"/>
    <w:rsid w:val="004643A4"/>
    <w:rsid w:val="004646AB"/>
    <w:rsid w:val="004648FE"/>
    <w:rsid w:val="00465DA2"/>
    <w:rsid w:val="004663EC"/>
    <w:rsid w:val="00466DE2"/>
    <w:rsid w:val="00467BC8"/>
    <w:rsid w:val="00467F10"/>
    <w:rsid w:val="00467FEA"/>
    <w:rsid w:val="00470492"/>
    <w:rsid w:val="00470C51"/>
    <w:rsid w:val="004714C0"/>
    <w:rsid w:val="00471ABD"/>
    <w:rsid w:val="004724E2"/>
    <w:rsid w:val="004727C7"/>
    <w:rsid w:val="0047306D"/>
    <w:rsid w:val="0047328E"/>
    <w:rsid w:val="004732B3"/>
    <w:rsid w:val="00473684"/>
    <w:rsid w:val="00473CB1"/>
    <w:rsid w:val="004748D9"/>
    <w:rsid w:val="004750C8"/>
    <w:rsid w:val="0047531B"/>
    <w:rsid w:val="00476D19"/>
    <w:rsid w:val="0047792D"/>
    <w:rsid w:val="00480A9E"/>
    <w:rsid w:val="004811E4"/>
    <w:rsid w:val="00481965"/>
    <w:rsid w:val="00482095"/>
    <w:rsid w:val="004821CA"/>
    <w:rsid w:val="00482E9D"/>
    <w:rsid w:val="0048316D"/>
    <w:rsid w:val="004842E9"/>
    <w:rsid w:val="0048508B"/>
    <w:rsid w:val="00486F1C"/>
    <w:rsid w:val="00487591"/>
    <w:rsid w:val="00487948"/>
    <w:rsid w:val="00487BA4"/>
    <w:rsid w:val="0049164C"/>
    <w:rsid w:val="00491E16"/>
    <w:rsid w:val="00492093"/>
    <w:rsid w:val="0049293D"/>
    <w:rsid w:val="004930DF"/>
    <w:rsid w:val="004948CD"/>
    <w:rsid w:val="00495F11"/>
    <w:rsid w:val="00496D58"/>
    <w:rsid w:val="00497D0B"/>
    <w:rsid w:val="004A0280"/>
    <w:rsid w:val="004A19AF"/>
    <w:rsid w:val="004A1D49"/>
    <w:rsid w:val="004A28CC"/>
    <w:rsid w:val="004A31D6"/>
    <w:rsid w:val="004A3260"/>
    <w:rsid w:val="004A370F"/>
    <w:rsid w:val="004A4083"/>
    <w:rsid w:val="004A4575"/>
    <w:rsid w:val="004A489F"/>
    <w:rsid w:val="004A53B9"/>
    <w:rsid w:val="004A55CF"/>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48C0"/>
    <w:rsid w:val="004C5896"/>
    <w:rsid w:val="004C5AE1"/>
    <w:rsid w:val="004D029E"/>
    <w:rsid w:val="004D2B61"/>
    <w:rsid w:val="004D3639"/>
    <w:rsid w:val="004D39D3"/>
    <w:rsid w:val="004D3D64"/>
    <w:rsid w:val="004D4407"/>
    <w:rsid w:val="004D452F"/>
    <w:rsid w:val="004D4543"/>
    <w:rsid w:val="004D5117"/>
    <w:rsid w:val="004D67C8"/>
    <w:rsid w:val="004D68C3"/>
    <w:rsid w:val="004D6F98"/>
    <w:rsid w:val="004D7613"/>
    <w:rsid w:val="004D7716"/>
    <w:rsid w:val="004D7BDD"/>
    <w:rsid w:val="004E0330"/>
    <w:rsid w:val="004E04D6"/>
    <w:rsid w:val="004E0CDB"/>
    <w:rsid w:val="004E0D4D"/>
    <w:rsid w:val="004E1096"/>
    <w:rsid w:val="004E12CF"/>
    <w:rsid w:val="004E1F58"/>
    <w:rsid w:val="004E21ED"/>
    <w:rsid w:val="004E2780"/>
    <w:rsid w:val="004E27D6"/>
    <w:rsid w:val="004E2B4C"/>
    <w:rsid w:val="004E3330"/>
    <w:rsid w:val="004E3FCC"/>
    <w:rsid w:val="004E424B"/>
    <w:rsid w:val="004E4EDE"/>
    <w:rsid w:val="004E5032"/>
    <w:rsid w:val="004E54BA"/>
    <w:rsid w:val="004E6D2A"/>
    <w:rsid w:val="004E7B99"/>
    <w:rsid w:val="004F0CB0"/>
    <w:rsid w:val="004F1B2E"/>
    <w:rsid w:val="004F1B62"/>
    <w:rsid w:val="004F1D0F"/>
    <w:rsid w:val="004F1D11"/>
    <w:rsid w:val="004F20C7"/>
    <w:rsid w:val="004F2D95"/>
    <w:rsid w:val="004F2EBD"/>
    <w:rsid w:val="004F2F76"/>
    <w:rsid w:val="004F3695"/>
    <w:rsid w:val="004F3EB1"/>
    <w:rsid w:val="004F56CD"/>
    <w:rsid w:val="004F5EFE"/>
    <w:rsid w:val="004F601B"/>
    <w:rsid w:val="004F6124"/>
    <w:rsid w:val="004F632C"/>
    <w:rsid w:val="004F6A1D"/>
    <w:rsid w:val="004F6FD2"/>
    <w:rsid w:val="004F70BE"/>
    <w:rsid w:val="004F76D3"/>
    <w:rsid w:val="00500CAB"/>
    <w:rsid w:val="00500DE1"/>
    <w:rsid w:val="00500F35"/>
    <w:rsid w:val="00501031"/>
    <w:rsid w:val="00501A9C"/>
    <w:rsid w:val="00501CAF"/>
    <w:rsid w:val="005028D7"/>
    <w:rsid w:val="005032B8"/>
    <w:rsid w:val="005037F3"/>
    <w:rsid w:val="00504255"/>
    <w:rsid w:val="00504C27"/>
    <w:rsid w:val="00505D64"/>
    <w:rsid w:val="005062F5"/>
    <w:rsid w:val="00506693"/>
    <w:rsid w:val="00506A7A"/>
    <w:rsid w:val="0050710C"/>
    <w:rsid w:val="00507A29"/>
    <w:rsid w:val="00507F8B"/>
    <w:rsid w:val="00510422"/>
    <w:rsid w:val="0051054C"/>
    <w:rsid w:val="00510C01"/>
    <w:rsid w:val="005114E1"/>
    <w:rsid w:val="0051284D"/>
    <w:rsid w:val="005138D0"/>
    <w:rsid w:val="0051424E"/>
    <w:rsid w:val="0051444C"/>
    <w:rsid w:val="00514C6A"/>
    <w:rsid w:val="005150E6"/>
    <w:rsid w:val="0051516B"/>
    <w:rsid w:val="00516092"/>
    <w:rsid w:val="005167C9"/>
    <w:rsid w:val="00522807"/>
    <w:rsid w:val="00522955"/>
    <w:rsid w:val="00522DC6"/>
    <w:rsid w:val="005237D3"/>
    <w:rsid w:val="00525051"/>
    <w:rsid w:val="005252E9"/>
    <w:rsid w:val="00526ECD"/>
    <w:rsid w:val="00527EFF"/>
    <w:rsid w:val="00530230"/>
    <w:rsid w:val="0053136E"/>
    <w:rsid w:val="00531C10"/>
    <w:rsid w:val="005335D2"/>
    <w:rsid w:val="00535BEF"/>
    <w:rsid w:val="005363AD"/>
    <w:rsid w:val="005405D6"/>
    <w:rsid w:val="00540968"/>
    <w:rsid w:val="00540DF1"/>
    <w:rsid w:val="0054215F"/>
    <w:rsid w:val="00542372"/>
    <w:rsid w:val="00542C9A"/>
    <w:rsid w:val="00542CB1"/>
    <w:rsid w:val="0054313E"/>
    <w:rsid w:val="0054321B"/>
    <w:rsid w:val="005446D8"/>
    <w:rsid w:val="005451E2"/>
    <w:rsid w:val="0054600D"/>
    <w:rsid w:val="00546795"/>
    <w:rsid w:val="005474DC"/>
    <w:rsid w:val="005505DD"/>
    <w:rsid w:val="005520ED"/>
    <w:rsid w:val="00552FBF"/>
    <w:rsid w:val="0055320C"/>
    <w:rsid w:val="00553CFA"/>
    <w:rsid w:val="00554184"/>
    <w:rsid w:val="00554469"/>
    <w:rsid w:val="005553C0"/>
    <w:rsid w:val="00555739"/>
    <w:rsid w:val="00555989"/>
    <w:rsid w:val="00555D99"/>
    <w:rsid w:val="00557870"/>
    <w:rsid w:val="00560403"/>
    <w:rsid w:val="00560D6A"/>
    <w:rsid w:val="00562029"/>
    <w:rsid w:val="0056239C"/>
    <w:rsid w:val="0056368A"/>
    <w:rsid w:val="00563D9A"/>
    <w:rsid w:val="00563DCC"/>
    <w:rsid w:val="005646A1"/>
    <w:rsid w:val="00564CCE"/>
    <w:rsid w:val="00565071"/>
    <w:rsid w:val="00565EF2"/>
    <w:rsid w:val="0056772A"/>
    <w:rsid w:val="00570D29"/>
    <w:rsid w:val="00572C79"/>
    <w:rsid w:val="00573049"/>
    <w:rsid w:val="005737A1"/>
    <w:rsid w:val="005739DC"/>
    <w:rsid w:val="00574067"/>
    <w:rsid w:val="00575AD8"/>
    <w:rsid w:val="00575B75"/>
    <w:rsid w:val="00575C6D"/>
    <w:rsid w:val="00576532"/>
    <w:rsid w:val="00576617"/>
    <w:rsid w:val="0057697D"/>
    <w:rsid w:val="005769B4"/>
    <w:rsid w:val="005773FD"/>
    <w:rsid w:val="005779AC"/>
    <w:rsid w:val="00580112"/>
    <w:rsid w:val="005817DA"/>
    <w:rsid w:val="00581816"/>
    <w:rsid w:val="00582211"/>
    <w:rsid w:val="00583369"/>
    <w:rsid w:val="005844B6"/>
    <w:rsid w:val="00584770"/>
    <w:rsid w:val="00584B1A"/>
    <w:rsid w:val="00585121"/>
    <w:rsid w:val="00586F93"/>
    <w:rsid w:val="00587828"/>
    <w:rsid w:val="00587A51"/>
    <w:rsid w:val="00587F9F"/>
    <w:rsid w:val="005901B5"/>
    <w:rsid w:val="00590501"/>
    <w:rsid w:val="00590CFC"/>
    <w:rsid w:val="005912E5"/>
    <w:rsid w:val="00591565"/>
    <w:rsid w:val="00591FCC"/>
    <w:rsid w:val="00592F70"/>
    <w:rsid w:val="005930BA"/>
    <w:rsid w:val="0059352E"/>
    <w:rsid w:val="00594796"/>
    <w:rsid w:val="005957AE"/>
    <w:rsid w:val="005960DA"/>
    <w:rsid w:val="0059663C"/>
    <w:rsid w:val="0059727D"/>
    <w:rsid w:val="005973BF"/>
    <w:rsid w:val="005979B0"/>
    <w:rsid w:val="005A0464"/>
    <w:rsid w:val="005A19CA"/>
    <w:rsid w:val="005A3227"/>
    <w:rsid w:val="005A34D5"/>
    <w:rsid w:val="005A389C"/>
    <w:rsid w:val="005A38F7"/>
    <w:rsid w:val="005A39FC"/>
    <w:rsid w:val="005A4847"/>
    <w:rsid w:val="005A5321"/>
    <w:rsid w:val="005A5937"/>
    <w:rsid w:val="005B1461"/>
    <w:rsid w:val="005B1EA7"/>
    <w:rsid w:val="005B20A5"/>
    <w:rsid w:val="005B227C"/>
    <w:rsid w:val="005B298C"/>
    <w:rsid w:val="005B2B64"/>
    <w:rsid w:val="005B2D33"/>
    <w:rsid w:val="005B2F9B"/>
    <w:rsid w:val="005B2FB2"/>
    <w:rsid w:val="005B3076"/>
    <w:rsid w:val="005B356C"/>
    <w:rsid w:val="005B36D6"/>
    <w:rsid w:val="005B379F"/>
    <w:rsid w:val="005B37E3"/>
    <w:rsid w:val="005B4EB0"/>
    <w:rsid w:val="005B50EC"/>
    <w:rsid w:val="005B6086"/>
    <w:rsid w:val="005B6E07"/>
    <w:rsid w:val="005B71D4"/>
    <w:rsid w:val="005C0961"/>
    <w:rsid w:val="005C2340"/>
    <w:rsid w:val="005C33A4"/>
    <w:rsid w:val="005C3AB3"/>
    <w:rsid w:val="005C4332"/>
    <w:rsid w:val="005C4859"/>
    <w:rsid w:val="005C54FC"/>
    <w:rsid w:val="005C667D"/>
    <w:rsid w:val="005C70DF"/>
    <w:rsid w:val="005C7CDC"/>
    <w:rsid w:val="005D08F6"/>
    <w:rsid w:val="005D0F87"/>
    <w:rsid w:val="005D3BCA"/>
    <w:rsid w:val="005D3F2D"/>
    <w:rsid w:val="005D5698"/>
    <w:rsid w:val="005D64F9"/>
    <w:rsid w:val="005D6806"/>
    <w:rsid w:val="005D6FB8"/>
    <w:rsid w:val="005D7377"/>
    <w:rsid w:val="005E015C"/>
    <w:rsid w:val="005E1E23"/>
    <w:rsid w:val="005E207E"/>
    <w:rsid w:val="005E2C44"/>
    <w:rsid w:val="005E30D3"/>
    <w:rsid w:val="005E3958"/>
    <w:rsid w:val="005E3E81"/>
    <w:rsid w:val="005E3F46"/>
    <w:rsid w:val="005E605E"/>
    <w:rsid w:val="005E6175"/>
    <w:rsid w:val="005E66C8"/>
    <w:rsid w:val="005E7042"/>
    <w:rsid w:val="005E7D12"/>
    <w:rsid w:val="005F22FB"/>
    <w:rsid w:val="005F2915"/>
    <w:rsid w:val="005F4DD7"/>
    <w:rsid w:val="005F67A0"/>
    <w:rsid w:val="005F7302"/>
    <w:rsid w:val="005F7337"/>
    <w:rsid w:val="006014BE"/>
    <w:rsid w:val="006015CA"/>
    <w:rsid w:val="0060388C"/>
    <w:rsid w:val="00603B8E"/>
    <w:rsid w:val="00603D9B"/>
    <w:rsid w:val="00603FF3"/>
    <w:rsid w:val="006047F2"/>
    <w:rsid w:val="00604928"/>
    <w:rsid w:val="00605384"/>
    <w:rsid w:val="00606E2B"/>
    <w:rsid w:val="006070DC"/>
    <w:rsid w:val="00610807"/>
    <w:rsid w:val="0061097A"/>
    <w:rsid w:val="00610E46"/>
    <w:rsid w:val="006112BC"/>
    <w:rsid w:val="00611840"/>
    <w:rsid w:val="00611850"/>
    <w:rsid w:val="00611E1C"/>
    <w:rsid w:val="0061223D"/>
    <w:rsid w:val="006125BA"/>
    <w:rsid w:val="0061267C"/>
    <w:rsid w:val="00612730"/>
    <w:rsid w:val="00612849"/>
    <w:rsid w:val="006135F7"/>
    <w:rsid w:val="006137DE"/>
    <w:rsid w:val="0061413E"/>
    <w:rsid w:val="0061440D"/>
    <w:rsid w:val="006147B0"/>
    <w:rsid w:val="00614B3E"/>
    <w:rsid w:val="006155F1"/>
    <w:rsid w:val="00615B41"/>
    <w:rsid w:val="00615EB7"/>
    <w:rsid w:val="006169A0"/>
    <w:rsid w:val="006217E3"/>
    <w:rsid w:val="00622210"/>
    <w:rsid w:val="00622D02"/>
    <w:rsid w:val="00623FD6"/>
    <w:rsid w:val="0062408B"/>
    <w:rsid w:val="006243B6"/>
    <w:rsid w:val="00624C36"/>
    <w:rsid w:val="006264A7"/>
    <w:rsid w:val="00626975"/>
    <w:rsid w:val="00626EAB"/>
    <w:rsid w:val="0062753C"/>
    <w:rsid w:val="00627B14"/>
    <w:rsid w:val="00630EDF"/>
    <w:rsid w:val="0063227B"/>
    <w:rsid w:val="0063329B"/>
    <w:rsid w:val="00633E25"/>
    <w:rsid w:val="00634490"/>
    <w:rsid w:val="00634B0E"/>
    <w:rsid w:val="00635289"/>
    <w:rsid w:val="00635926"/>
    <w:rsid w:val="00635C2F"/>
    <w:rsid w:val="0063631E"/>
    <w:rsid w:val="00637971"/>
    <w:rsid w:val="006403E3"/>
    <w:rsid w:val="00641215"/>
    <w:rsid w:val="00641692"/>
    <w:rsid w:val="00642169"/>
    <w:rsid w:val="00643DA9"/>
    <w:rsid w:val="0064425A"/>
    <w:rsid w:val="00644CA2"/>
    <w:rsid w:val="00644F4C"/>
    <w:rsid w:val="00645C42"/>
    <w:rsid w:val="00646870"/>
    <w:rsid w:val="006469F8"/>
    <w:rsid w:val="00646B04"/>
    <w:rsid w:val="00650BA1"/>
    <w:rsid w:val="00651E80"/>
    <w:rsid w:val="0065211E"/>
    <w:rsid w:val="0065218A"/>
    <w:rsid w:val="00652480"/>
    <w:rsid w:val="00652E8B"/>
    <w:rsid w:val="00653BB0"/>
    <w:rsid w:val="00654D03"/>
    <w:rsid w:val="00655243"/>
    <w:rsid w:val="00655ABB"/>
    <w:rsid w:val="006561A4"/>
    <w:rsid w:val="00656241"/>
    <w:rsid w:val="00656FB0"/>
    <w:rsid w:val="00657135"/>
    <w:rsid w:val="00657949"/>
    <w:rsid w:val="00657CCB"/>
    <w:rsid w:val="006607A7"/>
    <w:rsid w:val="006607AF"/>
    <w:rsid w:val="006611E9"/>
    <w:rsid w:val="006615D6"/>
    <w:rsid w:val="00663065"/>
    <w:rsid w:val="00663A11"/>
    <w:rsid w:val="0066427F"/>
    <w:rsid w:val="00664403"/>
    <w:rsid w:val="00664E8B"/>
    <w:rsid w:val="00664FC6"/>
    <w:rsid w:val="00665465"/>
    <w:rsid w:val="0066573E"/>
    <w:rsid w:val="006659C8"/>
    <w:rsid w:val="006669E6"/>
    <w:rsid w:val="006676F5"/>
    <w:rsid w:val="006677C3"/>
    <w:rsid w:val="00667B48"/>
    <w:rsid w:val="00667D97"/>
    <w:rsid w:val="00670709"/>
    <w:rsid w:val="0067077D"/>
    <w:rsid w:val="006713E3"/>
    <w:rsid w:val="0067174D"/>
    <w:rsid w:val="006717C8"/>
    <w:rsid w:val="006719BF"/>
    <w:rsid w:val="0067218E"/>
    <w:rsid w:val="0067222B"/>
    <w:rsid w:val="0067274F"/>
    <w:rsid w:val="00672C53"/>
    <w:rsid w:val="00672F55"/>
    <w:rsid w:val="006747DC"/>
    <w:rsid w:val="0067499A"/>
    <w:rsid w:val="0067681F"/>
    <w:rsid w:val="00676982"/>
    <w:rsid w:val="00680D9B"/>
    <w:rsid w:val="006812C4"/>
    <w:rsid w:val="006821EC"/>
    <w:rsid w:val="00682EDC"/>
    <w:rsid w:val="00683942"/>
    <w:rsid w:val="00684088"/>
    <w:rsid w:val="00684154"/>
    <w:rsid w:val="00684247"/>
    <w:rsid w:val="00684C74"/>
    <w:rsid w:val="00684D41"/>
    <w:rsid w:val="0068529A"/>
    <w:rsid w:val="006853DA"/>
    <w:rsid w:val="00685605"/>
    <w:rsid w:val="00687FDC"/>
    <w:rsid w:val="0069063F"/>
    <w:rsid w:val="00691299"/>
    <w:rsid w:val="0069245B"/>
    <w:rsid w:val="006927F0"/>
    <w:rsid w:val="00692FB7"/>
    <w:rsid w:val="006933FC"/>
    <w:rsid w:val="0069386C"/>
    <w:rsid w:val="00693D6C"/>
    <w:rsid w:val="0069518A"/>
    <w:rsid w:val="00695529"/>
    <w:rsid w:val="00695646"/>
    <w:rsid w:val="006957B0"/>
    <w:rsid w:val="00696002"/>
    <w:rsid w:val="00696CC9"/>
    <w:rsid w:val="0069752A"/>
    <w:rsid w:val="00697F18"/>
    <w:rsid w:val="006A1488"/>
    <w:rsid w:val="006A2391"/>
    <w:rsid w:val="006A2BDC"/>
    <w:rsid w:val="006A2DAF"/>
    <w:rsid w:val="006A2E6A"/>
    <w:rsid w:val="006A34A8"/>
    <w:rsid w:val="006A4F90"/>
    <w:rsid w:val="006A5141"/>
    <w:rsid w:val="006A55AE"/>
    <w:rsid w:val="006A57E0"/>
    <w:rsid w:val="006A5D7B"/>
    <w:rsid w:val="006A66CB"/>
    <w:rsid w:val="006A7E48"/>
    <w:rsid w:val="006B045B"/>
    <w:rsid w:val="006B0649"/>
    <w:rsid w:val="006B06C4"/>
    <w:rsid w:val="006B0AF6"/>
    <w:rsid w:val="006B1867"/>
    <w:rsid w:val="006B2B79"/>
    <w:rsid w:val="006B3403"/>
    <w:rsid w:val="006B355D"/>
    <w:rsid w:val="006B4CA5"/>
    <w:rsid w:val="006B4EC4"/>
    <w:rsid w:val="006B51B9"/>
    <w:rsid w:val="006B557C"/>
    <w:rsid w:val="006B7883"/>
    <w:rsid w:val="006B7A80"/>
    <w:rsid w:val="006B7BCD"/>
    <w:rsid w:val="006B7DD0"/>
    <w:rsid w:val="006C15BB"/>
    <w:rsid w:val="006C1A4B"/>
    <w:rsid w:val="006C227E"/>
    <w:rsid w:val="006C25B6"/>
    <w:rsid w:val="006C25D3"/>
    <w:rsid w:val="006C384C"/>
    <w:rsid w:val="006C3E74"/>
    <w:rsid w:val="006C3FC6"/>
    <w:rsid w:val="006C44CB"/>
    <w:rsid w:val="006C4680"/>
    <w:rsid w:val="006C4D15"/>
    <w:rsid w:val="006C5350"/>
    <w:rsid w:val="006C75B5"/>
    <w:rsid w:val="006C7770"/>
    <w:rsid w:val="006D00B2"/>
    <w:rsid w:val="006D10B9"/>
    <w:rsid w:val="006D12E6"/>
    <w:rsid w:val="006D2181"/>
    <w:rsid w:val="006D2D1E"/>
    <w:rsid w:val="006D3226"/>
    <w:rsid w:val="006D384A"/>
    <w:rsid w:val="006D49B2"/>
    <w:rsid w:val="006D57DB"/>
    <w:rsid w:val="006D68BD"/>
    <w:rsid w:val="006D6EF4"/>
    <w:rsid w:val="006D742B"/>
    <w:rsid w:val="006D78CD"/>
    <w:rsid w:val="006D7959"/>
    <w:rsid w:val="006E09E7"/>
    <w:rsid w:val="006E0C38"/>
    <w:rsid w:val="006E0F08"/>
    <w:rsid w:val="006E0F44"/>
    <w:rsid w:val="006E1835"/>
    <w:rsid w:val="006E19A1"/>
    <w:rsid w:val="006E1AD1"/>
    <w:rsid w:val="006E1E00"/>
    <w:rsid w:val="006E21FB"/>
    <w:rsid w:val="006E2341"/>
    <w:rsid w:val="006E2E90"/>
    <w:rsid w:val="006E3175"/>
    <w:rsid w:val="006E34C2"/>
    <w:rsid w:val="006E3E26"/>
    <w:rsid w:val="006E4157"/>
    <w:rsid w:val="006E48E7"/>
    <w:rsid w:val="006E56C3"/>
    <w:rsid w:val="006E6038"/>
    <w:rsid w:val="006E64A8"/>
    <w:rsid w:val="006E6BF4"/>
    <w:rsid w:val="006E6E9F"/>
    <w:rsid w:val="006E7032"/>
    <w:rsid w:val="006F072D"/>
    <w:rsid w:val="006F0800"/>
    <w:rsid w:val="006F15A2"/>
    <w:rsid w:val="006F15B9"/>
    <w:rsid w:val="006F1B6F"/>
    <w:rsid w:val="006F2780"/>
    <w:rsid w:val="006F390D"/>
    <w:rsid w:val="006F5023"/>
    <w:rsid w:val="006F51A9"/>
    <w:rsid w:val="006F5BD0"/>
    <w:rsid w:val="006F6CEC"/>
    <w:rsid w:val="006F7D3A"/>
    <w:rsid w:val="00700320"/>
    <w:rsid w:val="00701D34"/>
    <w:rsid w:val="00701E55"/>
    <w:rsid w:val="007027A3"/>
    <w:rsid w:val="00702F34"/>
    <w:rsid w:val="0070316E"/>
    <w:rsid w:val="007046A4"/>
    <w:rsid w:val="007048C6"/>
    <w:rsid w:val="00704EE1"/>
    <w:rsid w:val="00706436"/>
    <w:rsid w:val="00706621"/>
    <w:rsid w:val="007076FC"/>
    <w:rsid w:val="007102B1"/>
    <w:rsid w:val="007104DC"/>
    <w:rsid w:val="00710540"/>
    <w:rsid w:val="00710D67"/>
    <w:rsid w:val="00710DE2"/>
    <w:rsid w:val="00710ECC"/>
    <w:rsid w:val="00710FC7"/>
    <w:rsid w:val="00711ACF"/>
    <w:rsid w:val="00712626"/>
    <w:rsid w:val="00712E03"/>
    <w:rsid w:val="00714BFF"/>
    <w:rsid w:val="00715606"/>
    <w:rsid w:val="00716A89"/>
    <w:rsid w:val="00716DE3"/>
    <w:rsid w:val="00717B82"/>
    <w:rsid w:val="007204D2"/>
    <w:rsid w:val="00720AB9"/>
    <w:rsid w:val="0072116D"/>
    <w:rsid w:val="00721A27"/>
    <w:rsid w:val="007229EF"/>
    <w:rsid w:val="007242BC"/>
    <w:rsid w:val="00724FA8"/>
    <w:rsid w:val="007253B0"/>
    <w:rsid w:val="00725828"/>
    <w:rsid w:val="00726052"/>
    <w:rsid w:val="0072667D"/>
    <w:rsid w:val="00726754"/>
    <w:rsid w:val="0072677B"/>
    <w:rsid w:val="00726944"/>
    <w:rsid w:val="00727F6B"/>
    <w:rsid w:val="00730FBC"/>
    <w:rsid w:val="0073150B"/>
    <w:rsid w:val="00732492"/>
    <w:rsid w:val="007324BC"/>
    <w:rsid w:val="00732A43"/>
    <w:rsid w:val="007330D2"/>
    <w:rsid w:val="00734A9D"/>
    <w:rsid w:val="00734B95"/>
    <w:rsid w:val="00735923"/>
    <w:rsid w:val="00736301"/>
    <w:rsid w:val="00736DDE"/>
    <w:rsid w:val="00737552"/>
    <w:rsid w:val="007423BF"/>
    <w:rsid w:val="007447AB"/>
    <w:rsid w:val="00744BB3"/>
    <w:rsid w:val="00745159"/>
    <w:rsid w:val="0074589C"/>
    <w:rsid w:val="007465C3"/>
    <w:rsid w:val="00746FDC"/>
    <w:rsid w:val="00747161"/>
    <w:rsid w:val="0074732E"/>
    <w:rsid w:val="00752187"/>
    <w:rsid w:val="00752398"/>
    <w:rsid w:val="00752F7C"/>
    <w:rsid w:val="00753035"/>
    <w:rsid w:val="007534BA"/>
    <w:rsid w:val="007535F7"/>
    <w:rsid w:val="007537ED"/>
    <w:rsid w:val="00753BB7"/>
    <w:rsid w:val="00754184"/>
    <w:rsid w:val="007541EE"/>
    <w:rsid w:val="007555EE"/>
    <w:rsid w:val="00755A9C"/>
    <w:rsid w:val="00755D07"/>
    <w:rsid w:val="00755D79"/>
    <w:rsid w:val="00756688"/>
    <w:rsid w:val="007566B5"/>
    <w:rsid w:val="007569C1"/>
    <w:rsid w:val="00756AEE"/>
    <w:rsid w:val="00757946"/>
    <w:rsid w:val="007579DE"/>
    <w:rsid w:val="007606AD"/>
    <w:rsid w:val="0076150C"/>
    <w:rsid w:val="00761A3A"/>
    <w:rsid w:val="00762738"/>
    <w:rsid w:val="00762A14"/>
    <w:rsid w:val="00762D51"/>
    <w:rsid w:val="007630DD"/>
    <w:rsid w:val="007641C7"/>
    <w:rsid w:val="00764E05"/>
    <w:rsid w:val="00765E47"/>
    <w:rsid w:val="00765F8F"/>
    <w:rsid w:val="00766A9A"/>
    <w:rsid w:val="00767236"/>
    <w:rsid w:val="0076767C"/>
    <w:rsid w:val="00767A6C"/>
    <w:rsid w:val="00767D83"/>
    <w:rsid w:val="0077094E"/>
    <w:rsid w:val="00770A9D"/>
    <w:rsid w:val="00770F6E"/>
    <w:rsid w:val="00771535"/>
    <w:rsid w:val="00771722"/>
    <w:rsid w:val="00771EF3"/>
    <w:rsid w:val="007727F9"/>
    <w:rsid w:val="00772DF0"/>
    <w:rsid w:val="00774B7C"/>
    <w:rsid w:val="00774C8B"/>
    <w:rsid w:val="00775714"/>
    <w:rsid w:val="007758E8"/>
    <w:rsid w:val="0077671B"/>
    <w:rsid w:val="007770E9"/>
    <w:rsid w:val="007771EE"/>
    <w:rsid w:val="0077789A"/>
    <w:rsid w:val="0078020C"/>
    <w:rsid w:val="00780610"/>
    <w:rsid w:val="00780AAD"/>
    <w:rsid w:val="00780B29"/>
    <w:rsid w:val="007815AD"/>
    <w:rsid w:val="00782345"/>
    <w:rsid w:val="00782360"/>
    <w:rsid w:val="0078276F"/>
    <w:rsid w:val="0078285A"/>
    <w:rsid w:val="00783301"/>
    <w:rsid w:val="0078331B"/>
    <w:rsid w:val="00783814"/>
    <w:rsid w:val="00784E80"/>
    <w:rsid w:val="00785321"/>
    <w:rsid w:val="00787035"/>
    <w:rsid w:val="00787109"/>
    <w:rsid w:val="00787DF8"/>
    <w:rsid w:val="0079005C"/>
    <w:rsid w:val="007916EF"/>
    <w:rsid w:val="00791C7D"/>
    <w:rsid w:val="00791CE5"/>
    <w:rsid w:val="00791D17"/>
    <w:rsid w:val="00791E99"/>
    <w:rsid w:val="0079228A"/>
    <w:rsid w:val="00793139"/>
    <w:rsid w:val="007934E0"/>
    <w:rsid w:val="00793CA3"/>
    <w:rsid w:val="0079476F"/>
    <w:rsid w:val="0079485A"/>
    <w:rsid w:val="007949EC"/>
    <w:rsid w:val="00794AF2"/>
    <w:rsid w:val="007958FA"/>
    <w:rsid w:val="00795BE0"/>
    <w:rsid w:val="00797D51"/>
    <w:rsid w:val="007A0275"/>
    <w:rsid w:val="007A0309"/>
    <w:rsid w:val="007A0D53"/>
    <w:rsid w:val="007A25FC"/>
    <w:rsid w:val="007A38F0"/>
    <w:rsid w:val="007A3E39"/>
    <w:rsid w:val="007A47CB"/>
    <w:rsid w:val="007A4EF0"/>
    <w:rsid w:val="007A5E1A"/>
    <w:rsid w:val="007A68E6"/>
    <w:rsid w:val="007A696C"/>
    <w:rsid w:val="007B0002"/>
    <w:rsid w:val="007B01DE"/>
    <w:rsid w:val="007B0503"/>
    <w:rsid w:val="007B1A78"/>
    <w:rsid w:val="007B1B6A"/>
    <w:rsid w:val="007B2173"/>
    <w:rsid w:val="007B23A6"/>
    <w:rsid w:val="007B3822"/>
    <w:rsid w:val="007B40B7"/>
    <w:rsid w:val="007B4478"/>
    <w:rsid w:val="007B48C4"/>
    <w:rsid w:val="007B512A"/>
    <w:rsid w:val="007B537A"/>
    <w:rsid w:val="007B55D3"/>
    <w:rsid w:val="007B5D6E"/>
    <w:rsid w:val="007B6F8F"/>
    <w:rsid w:val="007B7846"/>
    <w:rsid w:val="007B7C69"/>
    <w:rsid w:val="007C0977"/>
    <w:rsid w:val="007C0F9E"/>
    <w:rsid w:val="007C0FF9"/>
    <w:rsid w:val="007C1449"/>
    <w:rsid w:val="007C17EF"/>
    <w:rsid w:val="007C1C0D"/>
    <w:rsid w:val="007C20CF"/>
    <w:rsid w:val="007C2DE9"/>
    <w:rsid w:val="007C3EA0"/>
    <w:rsid w:val="007C4056"/>
    <w:rsid w:val="007C419F"/>
    <w:rsid w:val="007C454C"/>
    <w:rsid w:val="007C479C"/>
    <w:rsid w:val="007C4A1F"/>
    <w:rsid w:val="007C555E"/>
    <w:rsid w:val="007C5757"/>
    <w:rsid w:val="007C6450"/>
    <w:rsid w:val="007C6C06"/>
    <w:rsid w:val="007C7935"/>
    <w:rsid w:val="007C7C0F"/>
    <w:rsid w:val="007C7FEF"/>
    <w:rsid w:val="007D035D"/>
    <w:rsid w:val="007D0813"/>
    <w:rsid w:val="007D0B03"/>
    <w:rsid w:val="007D0D92"/>
    <w:rsid w:val="007D1512"/>
    <w:rsid w:val="007D1968"/>
    <w:rsid w:val="007D2CF8"/>
    <w:rsid w:val="007D3CE5"/>
    <w:rsid w:val="007D3D08"/>
    <w:rsid w:val="007D465D"/>
    <w:rsid w:val="007D4780"/>
    <w:rsid w:val="007D4A3C"/>
    <w:rsid w:val="007D54A7"/>
    <w:rsid w:val="007D73CF"/>
    <w:rsid w:val="007E014D"/>
    <w:rsid w:val="007E31C1"/>
    <w:rsid w:val="007E38F2"/>
    <w:rsid w:val="007E3AEE"/>
    <w:rsid w:val="007E3FE6"/>
    <w:rsid w:val="007E4333"/>
    <w:rsid w:val="007E45AD"/>
    <w:rsid w:val="007E460A"/>
    <w:rsid w:val="007E5469"/>
    <w:rsid w:val="007E605B"/>
    <w:rsid w:val="007E78D9"/>
    <w:rsid w:val="007F08BE"/>
    <w:rsid w:val="007F08F9"/>
    <w:rsid w:val="007F0BCD"/>
    <w:rsid w:val="007F1260"/>
    <w:rsid w:val="007F184A"/>
    <w:rsid w:val="007F1AD4"/>
    <w:rsid w:val="007F220A"/>
    <w:rsid w:val="007F2991"/>
    <w:rsid w:val="007F38D8"/>
    <w:rsid w:val="007F5181"/>
    <w:rsid w:val="007F5776"/>
    <w:rsid w:val="007F57D7"/>
    <w:rsid w:val="007F5A6A"/>
    <w:rsid w:val="007F5FF4"/>
    <w:rsid w:val="007F61C0"/>
    <w:rsid w:val="007F622E"/>
    <w:rsid w:val="007F71F4"/>
    <w:rsid w:val="0080074F"/>
    <w:rsid w:val="00800F2A"/>
    <w:rsid w:val="00801587"/>
    <w:rsid w:val="00802345"/>
    <w:rsid w:val="00803868"/>
    <w:rsid w:val="00803F61"/>
    <w:rsid w:val="008042B5"/>
    <w:rsid w:val="0080535E"/>
    <w:rsid w:val="0080575D"/>
    <w:rsid w:val="008068E8"/>
    <w:rsid w:val="00807901"/>
    <w:rsid w:val="0081079E"/>
    <w:rsid w:val="00812140"/>
    <w:rsid w:val="008121CF"/>
    <w:rsid w:val="00812736"/>
    <w:rsid w:val="00813840"/>
    <w:rsid w:val="00813A37"/>
    <w:rsid w:val="00813C01"/>
    <w:rsid w:val="00813F13"/>
    <w:rsid w:val="00813F40"/>
    <w:rsid w:val="00814A1D"/>
    <w:rsid w:val="00815023"/>
    <w:rsid w:val="008150C3"/>
    <w:rsid w:val="00815C44"/>
    <w:rsid w:val="008164E1"/>
    <w:rsid w:val="00816BC0"/>
    <w:rsid w:val="008170A4"/>
    <w:rsid w:val="00817195"/>
    <w:rsid w:val="008174DC"/>
    <w:rsid w:val="00817AC2"/>
    <w:rsid w:val="00817B5F"/>
    <w:rsid w:val="00817ED9"/>
    <w:rsid w:val="008205B7"/>
    <w:rsid w:val="008211E0"/>
    <w:rsid w:val="00821510"/>
    <w:rsid w:val="008216ED"/>
    <w:rsid w:val="0082192F"/>
    <w:rsid w:val="00822188"/>
    <w:rsid w:val="00822DC3"/>
    <w:rsid w:val="008235BA"/>
    <w:rsid w:val="008245EF"/>
    <w:rsid w:val="0082495E"/>
    <w:rsid w:val="00825B11"/>
    <w:rsid w:val="0082636F"/>
    <w:rsid w:val="0082710A"/>
    <w:rsid w:val="00827129"/>
    <w:rsid w:val="00827208"/>
    <w:rsid w:val="00827873"/>
    <w:rsid w:val="00827B02"/>
    <w:rsid w:val="00831C84"/>
    <w:rsid w:val="00832006"/>
    <w:rsid w:val="00833478"/>
    <w:rsid w:val="00833B56"/>
    <w:rsid w:val="00833D05"/>
    <w:rsid w:val="00833E2E"/>
    <w:rsid w:val="00834319"/>
    <w:rsid w:val="008353F0"/>
    <w:rsid w:val="00835717"/>
    <w:rsid w:val="00835998"/>
    <w:rsid w:val="008359BD"/>
    <w:rsid w:val="00835CC5"/>
    <w:rsid w:val="00835F54"/>
    <w:rsid w:val="00836C59"/>
    <w:rsid w:val="008374D2"/>
    <w:rsid w:val="0083779F"/>
    <w:rsid w:val="00837A1E"/>
    <w:rsid w:val="00837EEF"/>
    <w:rsid w:val="00840107"/>
    <w:rsid w:val="008414C8"/>
    <w:rsid w:val="00841B5C"/>
    <w:rsid w:val="00841D41"/>
    <w:rsid w:val="00842019"/>
    <w:rsid w:val="00843ACF"/>
    <w:rsid w:val="008443E3"/>
    <w:rsid w:val="00845112"/>
    <w:rsid w:val="00845C25"/>
    <w:rsid w:val="00845DD0"/>
    <w:rsid w:val="008462FB"/>
    <w:rsid w:val="00846D9E"/>
    <w:rsid w:val="00846F38"/>
    <w:rsid w:val="008505F7"/>
    <w:rsid w:val="00851974"/>
    <w:rsid w:val="008524F0"/>
    <w:rsid w:val="008525FB"/>
    <w:rsid w:val="00852660"/>
    <w:rsid w:val="008529CD"/>
    <w:rsid w:val="00852F5D"/>
    <w:rsid w:val="00853324"/>
    <w:rsid w:val="00854089"/>
    <w:rsid w:val="00854D15"/>
    <w:rsid w:val="00855AFB"/>
    <w:rsid w:val="008564C2"/>
    <w:rsid w:val="00856E06"/>
    <w:rsid w:val="0085755E"/>
    <w:rsid w:val="00857899"/>
    <w:rsid w:val="008602EE"/>
    <w:rsid w:val="00861382"/>
    <w:rsid w:val="00861A79"/>
    <w:rsid w:val="00862461"/>
    <w:rsid w:val="008646D8"/>
    <w:rsid w:val="00864C20"/>
    <w:rsid w:val="00865F2C"/>
    <w:rsid w:val="00866954"/>
    <w:rsid w:val="00866E4F"/>
    <w:rsid w:val="0086779A"/>
    <w:rsid w:val="00867CD5"/>
    <w:rsid w:val="00867F70"/>
    <w:rsid w:val="00870330"/>
    <w:rsid w:val="008710AC"/>
    <w:rsid w:val="008722C0"/>
    <w:rsid w:val="008728C7"/>
    <w:rsid w:val="0087305D"/>
    <w:rsid w:val="008733CD"/>
    <w:rsid w:val="00873527"/>
    <w:rsid w:val="00873ACE"/>
    <w:rsid w:val="00873F1E"/>
    <w:rsid w:val="00873F8F"/>
    <w:rsid w:val="00874077"/>
    <w:rsid w:val="008747BD"/>
    <w:rsid w:val="00874833"/>
    <w:rsid w:val="00874A14"/>
    <w:rsid w:val="008765A3"/>
    <w:rsid w:val="00876684"/>
    <w:rsid w:val="00876786"/>
    <w:rsid w:val="008771D9"/>
    <w:rsid w:val="00877A2D"/>
    <w:rsid w:val="00877C61"/>
    <w:rsid w:val="0088025F"/>
    <w:rsid w:val="00880485"/>
    <w:rsid w:val="00881332"/>
    <w:rsid w:val="008814D3"/>
    <w:rsid w:val="008816CA"/>
    <w:rsid w:val="00881D3A"/>
    <w:rsid w:val="008823BF"/>
    <w:rsid w:val="00883782"/>
    <w:rsid w:val="00883B45"/>
    <w:rsid w:val="00884C90"/>
    <w:rsid w:val="008851E0"/>
    <w:rsid w:val="00885672"/>
    <w:rsid w:val="00885FA7"/>
    <w:rsid w:val="008867FC"/>
    <w:rsid w:val="00886918"/>
    <w:rsid w:val="00886C8D"/>
    <w:rsid w:val="00886E5F"/>
    <w:rsid w:val="00886FB8"/>
    <w:rsid w:val="008913B5"/>
    <w:rsid w:val="008919EC"/>
    <w:rsid w:val="008923F4"/>
    <w:rsid w:val="00892413"/>
    <w:rsid w:val="00892953"/>
    <w:rsid w:val="00893135"/>
    <w:rsid w:val="008933EE"/>
    <w:rsid w:val="008949C5"/>
    <w:rsid w:val="00894D9C"/>
    <w:rsid w:val="008959BC"/>
    <w:rsid w:val="008961DD"/>
    <w:rsid w:val="008966E3"/>
    <w:rsid w:val="008971FE"/>
    <w:rsid w:val="0089797A"/>
    <w:rsid w:val="00897D74"/>
    <w:rsid w:val="008A0943"/>
    <w:rsid w:val="008A241E"/>
    <w:rsid w:val="008A26DA"/>
    <w:rsid w:val="008A354F"/>
    <w:rsid w:val="008A51BE"/>
    <w:rsid w:val="008A554A"/>
    <w:rsid w:val="008A61A3"/>
    <w:rsid w:val="008A70E4"/>
    <w:rsid w:val="008B05EC"/>
    <w:rsid w:val="008B077A"/>
    <w:rsid w:val="008B0D5B"/>
    <w:rsid w:val="008B1984"/>
    <w:rsid w:val="008B251A"/>
    <w:rsid w:val="008B392E"/>
    <w:rsid w:val="008B3F51"/>
    <w:rsid w:val="008B4922"/>
    <w:rsid w:val="008B511F"/>
    <w:rsid w:val="008B5316"/>
    <w:rsid w:val="008B5F54"/>
    <w:rsid w:val="008B6D0E"/>
    <w:rsid w:val="008B7479"/>
    <w:rsid w:val="008B7C0D"/>
    <w:rsid w:val="008C0970"/>
    <w:rsid w:val="008C164F"/>
    <w:rsid w:val="008C1927"/>
    <w:rsid w:val="008C2904"/>
    <w:rsid w:val="008C51E9"/>
    <w:rsid w:val="008C606A"/>
    <w:rsid w:val="008C6CCE"/>
    <w:rsid w:val="008C6D5F"/>
    <w:rsid w:val="008C7123"/>
    <w:rsid w:val="008C7567"/>
    <w:rsid w:val="008C76BD"/>
    <w:rsid w:val="008D0218"/>
    <w:rsid w:val="008D0816"/>
    <w:rsid w:val="008D13EC"/>
    <w:rsid w:val="008D1AFF"/>
    <w:rsid w:val="008D2C6F"/>
    <w:rsid w:val="008D2E88"/>
    <w:rsid w:val="008D2F47"/>
    <w:rsid w:val="008D36F6"/>
    <w:rsid w:val="008D388F"/>
    <w:rsid w:val="008D391F"/>
    <w:rsid w:val="008D3AAC"/>
    <w:rsid w:val="008D4224"/>
    <w:rsid w:val="008D4311"/>
    <w:rsid w:val="008D4C6E"/>
    <w:rsid w:val="008D54A8"/>
    <w:rsid w:val="008D55B2"/>
    <w:rsid w:val="008D7820"/>
    <w:rsid w:val="008D7FFB"/>
    <w:rsid w:val="008E0250"/>
    <w:rsid w:val="008E0AB5"/>
    <w:rsid w:val="008E2EF9"/>
    <w:rsid w:val="008E4379"/>
    <w:rsid w:val="008E4772"/>
    <w:rsid w:val="008E4A9E"/>
    <w:rsid w:val="008E6CFC"/>
    <w:rsid w:val="008E6E2F"/>
    <w:rsid w:val="008E702B"/>
    <w:rsid w:val="008F1154"/>
    <w:rsid w:val="008F1584"/>
    <w:rsid w:val="008F2C4A"/>
    <w:rsid w:val="008F3FA0"/>
    <w:rsid w:val="008F52DC"/>
    <w:rsid w:val="008F5E6D"/>
    <w:rsid w:val="008F645A"/>
    <w:rsid w:val="008F686C"/>
    <w:rsid w:val="008F6E90"/>
    <w:rsid w:val="008F720E"/>
    <w:rsid w:val="008F7403"/>
    <w:rsid w:val="008F7BAE"/>
    <w:rsid w:val="00901595"/>
    <w:rsid w:val="00902194"/>
    <w:rsid w:val="0090230C"/>
    <w:rsid w:val="00902F87"/>
    <w:rsid w:val="00903821"/>
    <w:rsid w:val="00903912"/>
    <w:rsid w:val="00903A76"/>
    <w:rsid w:val="009044FD"/>
    <w:rsid w:val="00905858"/>
    <w:rsid w:val="00905D5C"/>
    <w:rsid w:val="00906DAF"/>
    <w:rsid w:val="00910A71"/>
    <w:rsid w:val="0091135F"/>
    <w:rsid w:val="009118BC"/>
    <w:rsid w:val="00912186"/>
    <w:rsid w:val="0091321A"/>
    <w:rsid w:val="0091364E"/>
    <w:rsid w:val="009158E7"/>
    <w:rsid w:val="00920279"/>
    <w:rsid w:val="00920420"/>
    <w:rsid w:val="00920520"/>
    <w:rsid w:val="00920642"/>
    <w:rsid w:val="00920ECD"/>
    <w:rsid w:val="00923143"/>
    <w:rsid w:val="00923154"/>
    <w:rsid w:val="009232C8"/>
    <w:rsid w:val="009238DF"/>
    <w:rsid w:val="00923AEA"/>
    <w:rsid w:val="00923F7E"/>
    <w:rsid w:val="009258AB"/>
    <w:rsid w:val="00926ED5"/>
    <w:rsid w:val="0092778C"/>
    <w:rsid w:val="00931567"/>
    <w:rsid w:val="00931A13"/>
    <w:rsid w:val="00931A66"/>
    <w:rsid w:val="00932831"/>
    <w:rsid w:val="009333FC"/>
    <w:rsid w:val="00934582"/>
    <w:rsid w:val="00934604"/>
    <w:rsid w:val="009354F9"/>
    <w:rsid w:val="0093611D"/>
    <w:rsid w:val="00936722"/>
    <w:rsid w:val="0093715B"/>
    <w:rsid w:val="00937418"/>
    <w:rsid w:val="009405D9"/>
    <w:rsid w:val="009408DB"/>
    <w:rsid w:val="00941B9E"/>
    <w:rsid w:val="0094239C"/>
    <w:rsid w:val="009425BF"/>
    <w:rsid w:val="00942ADB"/>
    <w:rsid w:val="0094377F"/>
    <w:rsid w:val="00943DD6"/>
    <w:rsid w:val="00943F16"/>
    <w:rsid w:val="00944319"/>
    <w:rsid w:val="00945B53"/>
    <w:rsid w:val="00946071"/>
    <w:rsid w:val="0094642C"/>
    <w:rsid w:val="00946CE4"/>
    <w:rsid w:val="00946FAD"/>
    <w:rsid w:val="009476E6"/>
    <w:rsid w:val="00947E32"/>
    <w:rsid w:val="00947E9A"/>
    <w:rsid w:val="00950415"/>
    <w:rsid w:val="0095078A"/>
    <w:rsid w:val="00950964"/>
    <w:rsid w:val="00950F15"/>
    <w:rsid w:val="0095159D"/>
    <w:rsid w:val="00951936"/>
    <w:rsid w:val="00951B1B"/>
    <w:rsid w:val="0095270C"/>
    <w:rsid w:val="0095373B"/>
    <w:rsid w:val="0095436E"/>
    <w:rsid w:val="0095585E"/>
    <w:rsid w:val="009563A3"/>
    <w:rsid w:val="00956630"/>
    <w:rsid w:val="00960C1A"/>
    <w:rsid w:val="00960CD4"/>
    <w:rsid w:val="00960F73"/>
    <w:rsid w:val="00962986"/>
    <w:rsid w:val="009631FC"/>
    <w:rsid w:val="00963A9D"/>
    <w:rsid w:val="009643A2"/>
    <w:rsid w:val="00964EB9"/>
    <w:rsid w:val="009656C2"/>
    <w:rsid w:val="009670DA"/>
    <w:rsid w:val="00967632"/>
    <w:rsid w:val="009711F5"/>
    <w:rsid w:val="0097180E"/>
    <w:rsid w:val="00972289"/>
    <w:rsid w:val="00972D61"/>
    <w:rsid w:val="009732E1"/>
    <w:rsid w:val="00974B0E"/>
    <w:rsid w:val="00975666"/>
    <w:rsid w:val="009757FB"/>
    <w:rsid w:val="0097605C"/>
    <w:rsid w:val="00977424"/>
    <w:rsid w:val="00977EE5"/>
    <w:rsid w:val="009805EB"/>
    <w:rsid w:val="00980D9D"/>
    <w:rsid w:val="00981074"/>
    <w:rsid w:val="0098149C"/>
    <w:rsid w:val="00981C4E"/>
    <w:rsid w:val="00981D12"/>
    <w:rsid w:val="009828BE"/>
    <w:rsid w:val="00982C3C"/>
    <w:rsid w:val="0098319E"/>
    <w:rsid w:val="00983334"/>
    <w:rsid w:val="009835A5"/>
    <w:rsid w:val="00983C6F"/>
    <w:rsid w:val="0098538E"/>
    <w:rsid w:val="00985ACE"/>
    <w:rsid w:val="0098647B"/>
    <w:rsid w:val="00987644"/>
    <w:rsid w:val="00990080"/>
    <w:rsid w:val="009925E8"/>
    <w:rsid w:val="00992D6C"/>
    <w:rsid w:val="009942D1"/>
    <w:rsid w:val="00994A2F"/>
    <w:rsid w:val="00995234"/>
    <w:rsid w:val="0099588B"/>
    <w:rsid w:val="00995B37"/>
    <w:rsid w:val="00995B3E"/>
    <w:rsid w:val="00995F6E"/>
    <w:rsid w:val="00996C43"/>
    <w:rsid w:val="00997338"/>
    <w:rsid w:val="009A1830"/>
    <w:rsid w:val="009A1C2C"/>
    <w:rsid w:val="009A3230"/>
    <w:rsid w:val="009A37B3"/>
    <w:rsid w:val="009A3832"/>
    <w:rsid w:val="009A3B8A"/>
    <w:rsid w:val="009A3DFB"/>
    <w:rsid w:val="009A3F64"/>
    <w:rsid w:val="009A40F9"/>
    <w:rsid w:val="009A413C"/>
    <w:rsid w:val="009A4AB5"/>
    <w:rsid w:val="009A6082"/>
    <w:rsid w:val="009A6609"/>
    <w:rsid w:val="009A6AA8"/>
    <w:rsid w:val="009A7341"/>
    <w:rsid w:val="009A7A47"/>
    <w:rsid w:val="009A7BFF"/>
    <w:rsid w:val="009B1C6E"/>
    <w:rsid w:val="009B243B"/>
    <w:rsid w:val="009B262A"/>
    <w:rsid w:val="009B2692"/>
    <w:rsid w:val="009B29D5"/>
    <w:rsid w:val="009B2C5B"/>
    <w:rsid w:val="009B36A1"/>
    <w:rsid w:val="009B4359"/>
    <w:rsid w:val="009B4566"/>
    <w:rsid w:val="009B4EA0"/>
    <w:rsid w:val="009B5DA8"/>
    <w:rsid w:val="009B6647"/>
    <w:rsid w:val="009B72F9"/>
    <w:rsid w:val="009C0131"/>
    <w:rsid w:val="009C054C"/>
    <w:rsid w:val="009C091F"/>
    <w:rsid w:val="009C26C5"/>
    <w:rsid w:val="009C2F80"/>
    <w:rsid w:val="009C347A"/>
    <w:rsid w:val="009C3803"/>
    <w:rsid w:val="009C3E0C"/>
    <w:rsid w:val="009C431E"/>
    <w:rsid w:val="009C4A16"/>
    <w:rsid w:val="009C4A98"/>
    <w:rsid w:val="009C4F6F"/>
    <w:rsid w:val="009C570A"/>
    <w:rsid w:val="009C5C2E"/>
    <w:rsid w:val="009C6612"/>
    <w:rsid w:val="009C6C6F"/>
    <w:rsid w:val="009C72C0"/>
    <w:rsid w:val="009C78FF"/>
    <w:rsid w:val="009C7D85"/>
    <w:rsid w:val="009D1443"/>
    <w:rsid w:val="009D1EAC"/>
    <w:rsid w:val="009D258A"/>
    <w:rsid w:val="009D2823"/>
    <w:rsid w:val="009D2E38"/>
    <w:rsid w:val="009D36FD"/>
    <w:rsid w:val="009D3E10"/>
    <w:rsid w:val="009D4315"/>
    <w:rsid w:val="009D4634"/>
    <w:rsid w:val="009D49C9"/>
    <w:rsid w:val="009D5485"/>
    <w:rsid w:val="009D5C4C"/>
    <w:rsid w:val="009D5D65"/>
    <w:rsid w:val="009E0521"/>
    <w:rsid w:val="009E0DE9"/>
    <w:rsid w:val="009E122A"/>
    <w:rsid w:val="009E202E"/>
    <w:rsid w:val="009E2494"/>
    <w:rsid w:val="009E2F30"/>
    <w:rsid w:val="009E4743"/>
    <w:rsid w:val="009E49A5"/>
    <w:rsid w:val="009E587C"/>
    <w:rsid w:val="009E5A83"/>
    <w:rsid w:val="009E5B35"/>
    <w:rsid w:val="009E6220"/>
    <w:rsid w:val="009E724B"/>
    <w:rsid w:val="009E7BF5"/>
    <w:rsid w:val="009E7D09"/>
    <w:rsid w:val="009F0C8C"/>
    <w:rsid w:val="009F1082"/>
    <w:rsid w:val="009F25A4"/>
    <w:rsid w:val="009F2955"/>
    <w:rsid w:val="009F2A15"/>
    <w:rsid w:val="009F396A"/>
    <w:rsid w:val="009F4744"/>
    <w:rsid w:val="009F521E"/>
    <w:rsid w:val="009F542D"/>
    <w:rsid w:val="009F59D5"/>
    <w:rsid w:val="009F6771"/>
    <w:rsid w:val="009F6841"/>
    <w:rsid w:val="009F709A"/>
    <w:rsid w:val="009F7208"/>
    <w:rsid w:val="00A003C6"/>
    <w:rsid w:val="00A0065B"/>
    <w:rsid w:val="00A00825"/>
    <w:rsid w:val="00A00C25"/>
    <w:rsid w:val="00A00F3A"/>
    <w:rsid w:val="00A01233"/>
    <w:rsid w:val="00A01896"/>
    <w:rsid w:val="00A01977"/>
    <w:rsid w:val="00A01AC1"/>
    <w:rsid w:val="00A020C8"/>
    <w:rsid w:val="00A025FA"/>
    <w:rsid w:val="00A02E2F"/>
    <w:rsid w:val="00A03A24"/>
    <w:rsid w:val="00A03CC8"/>
    <w:rsid w:val="00A04600"/>
    <w:rsid w:val="00A0513C"/>
    <w:rsid w:val="00A065B8"/>
    <w:rsid w:val="00A06AFF"/>
    <w:rsid w:val="00A06BC1"/>
    <w:rsid w:val="00A076B9"/>
    <w:rsid w:val="00A07D91"/>
    <w:rsid w:val="00A105A8"/>
    <w:rsid w:val="00A10F52"/>
    <w:rsid w:val="00A11043"/>
    <w:rsid w:val="00A112A3"/>
    <w:rsid w:val="00A11574"/>
    <w:rsid w:val="00A12004"/>
    <w:rsid w:val="00A129DA"/>
    <w:rsid w:val="00A1340C"/>
    <w:rsid w:val="00A13AFB"/>
    <w:rsid w:val="00A14045"/>
    <w:rsid w:val="00A1463D"/>
    <w:rsid w:val="00A15BEC"/>
    <w:rsid w:val="00A1631B"/>
    <w:rsid w:val="00A1642A"/>
    <w:rsid w:val="00A174CD"/>
    <w:rsid w:val="00A17525"/>
    <w:rsid w:val="00A2134C"/>
    <w:rsid w:val="00A227B3"/>
    <w:rsid w:val="00A228FC"/>
    <w:rsid w:val="00A233B9"/>
    <w:rsid w:val="00A23967"/>
    <w:rsid w:val="00A23B79"/>
    <w:rsid w:val="00A23C0A"/>
    <w:rsid w:val="00A23EA2"/>
    <w:rsid w:val="00A248EA"/>
    <w:rsid w:val="00A25414"/>
    <w:rsid w:val="00A25A55"/>
    <w:rsid w:val="00A25C96"/>
    <w:rsid w:val="00A26CAD"/>
    <w:rsid w:val="00A26D9F"/>
    <w:rsid w:val="00A274A8"/>
    <w:rsid w:val="00A31293"/>
    <w:rsid w:val="00A3178C"/>
    <w:rsid w:val="00A31C8F"/>
    <w:rsid w:val="00A32E7F"/>
    <w:rsid w:val="00A3314F"/>
    <w:rsid w:val="00A33A45"/>
    <w:rsid w:val="00A3402B"/>
    <w:rsid w:val="00A340A5"/>
    <w:rsid w:val="00A3542A"/>
    <w:rsid w:val="00A4029D"/>
    <w:rsid w:val="00A40423"/>
    <w:rsid w:val="00A4069A"/>
    <w:rsid w:val="00A41248"/>
    <w:rsid w:val="00A41BB8"/>
    <w:rsid w:val="00A42BD9"/>
    <w:rsid w:val="00A42FA5"/>
    <w:rsid w:val="00A43821"/>
    <w:rsid w:val="00A43AD8"/>
    <w:rsid w:val="00A44477"/>
    <w:rsid w:val="00A4474D"/>
    <w:rsid w:val="00A44B89"/>
    <w:rsid w:val="00A44DB8"/>
    <w:rsid w:val="00A44E6D"/>
    <w:rsid w:val="00A450B9"/>
    <w:rsid w:val="00A462CB"/>
    <w:rsid w:val="00A466C2"/>
    <w:rsid w:val="00A46C49"/>
    <w:rsid w:val="00A47AC9"/>
    <w:rsid w:val="00A47E70"/>
    <w:rsid w:val="00A5047F"/>
    <w:rsid w:val="00A50A99"/>
    <w:rsid w:val="00A51152"/>
    <w:rsid w:val="00A516CB"/>
    <w:rsid w:val="00A51DB5"/>
    <w:rsid w:val="00A51F1F"/>
    <w:rsid w:val="00A52558"/>
    <w:rsid w:val="00A52B23"/>
    <w:rsid w:val="00A533BD"/>
    <w:rsid w:val="00A53B01"/>
    <w:rsid w:val="00A53BFA"/>
    <w:rsid w:val="00A5446B"/>
    <w:rsid w:val="00A5469D"/>
    <w:rsid w:val="00A54D8A"/>
    <w:rsid w:val="00A55D76"/>
    <w:rsid w:val="00A56C8E"/>
    <w:rsid w:val="00A57210"/>
    <w:rsid w:val="00A61CB6"/>
    <w:rsid w:val="00A63F6F"/>
    <w:rsid w:val="00A6430F"/>
    <w:rsid w:val="00A64847"/>
    <w:rsid w:val="00A648C7"/>
    <w:rsid w:val="00A65681"/>
    <w:rsid w:val="00A65B59"/>
    <w:rsid w:val="00A65E37"/>
    <w:rsid w:val="00A6652A"/>
    <w:rsid w:val="00A67960"/>
    <w:rsid w:val="00A70954"/>
    <w:rsid w:val="00A71708"/>
    <w:rsid w:val="00A71E73"/>
    <w:rsid w:val="00A7252D"/>
    <w:rsid w:val="00A7393C"/>
    <w:rsid w:val="00A74404"/>
    <w:rsid w:val="00A75378"/>
    <w:rsid w:val="00A76AC9"/>
    <w:rsid w:val="00A7707F"/>
    <w:rsid w:val="00A774C5"/>
    <w:rsid w:val="00A77C98"/>
    <w:rsid w:val="00A77D6B"/>
    <w:rsid w:val="00A80A5D"/>
    <w:rsid w:val="00A81313"/>
    <w:rsid w:val="00A81D88"/>
    <w:rsid w:val="00A82088"/>
    <w:rsid w:val="00A832F8"/>
    <w:rsid w:val="00A839F4"/>
    <w:rsid w:val="00A844D1"/>
    <w:rsid w:val="00A84677"/>
    <w:rsid w:val="00A85CBC"/>
    <w:rsid w:val="00A85DAB"/>
    <w:rsid w:val="00A8672D"/>
    <w:rsid w:val="00A86F6F"/>
    <w:rsid w:val="00A8739E"/>
    <w:rsid w:val="00A916B8"/>
    <w:rsid w:val="00A91746"/>
    <w:rsid w:val="00A91BE7"/>
    <w:rsid w:val="00A91C56"/>
    <w:rsid w:val="00A91EA5"/>
    <w:rsid w:val="00A93D61"/>
    <w:rsid w:val="00A93EFB"/>
    <w:rsid w:val="00A95D03"/>
    <w:rsid w:val="00A96A3D"/>
    <w:rsid w:val="00A96F61"/>
    <w:rsid w:val="00A971E5"/>
    <w:rsid w:val="00A9792B"/>
    <w:rsid w:val="00A97E57"/>
    <w:rsid w:val="00A97E80"/>
    <w:rsid w:val="00AA0FCA"/>
    <w:rsid w:val="00AA1AB3"/>
    <w:rsid w:val="00AA1E4F"/>
    <w:rsid w:val="00AA2258"/>
    <w:rsid w:val="00AA34AB"/>
    <w:rsid w:val="00AA48F5"/>
    <w:rsid w:val="00AA4B26"/>
    <w:rsid w:val="00AA4C43"/>
    <w:rsid w:val="00AA522F"/>
    <w:rsid w:val="00AA539B"/>
    <w:rsid w:val="00AA53AD"/>
    <w:rsid w:val="00AA5A83"/>
    <w:rsid w:val="00AA62F3"/>
    <w:rsid w:val="00AA7876"/>
    <w:rsid w:val="00AB08E1"/>
    <w:rsid w:val="00AB0B0B"/>
    <w:rsid w:val="00AB15A9"/>
    <w:rsid w:val="00AB1AD8"/>
    <w:rsid w:val="00AB2A01"/>
    <w:rsid w:val="00AB2AEA"/>
    <w:rsid w:val="00AB2E13"/>
    <w:rsid w:val="00AB3913"/>
    <w:rsid w:val="00AB48A0"/>
    <w:rsid w:val="00AB4DC2"/>
    <w:rsid w:val="00AB4DE6"/>
    <w:rsid w:val="00AB55A4"/>
    <w:rsid w:val="00AB5CF8"/>
    <w:rsid w:val="00AB6B75"/>
    <w:rsid w:val="00AB7451"/>
    <w:rsid w:val="00AB75FC"/>
    <w:rsid w:val="00AC09B4"/>
    <w:rsid w:val="00AC0F76"/>
    <w:rsid w:val="00AC1D8A"/>
    <w:rsid w:val="00AC1FFE"/>
    <w:rsid w:val="00AC22A9"/>
    <w:rsid w:val="00AC35A3"/>
    <w:rsid w:val="00AC388E"/>
    <w:rsid w:val="00AC3C3C"/>
    <w:rsid w:val="00AC45C1"/>
    <w:rsid w:val="00AC4C4A"/>
    <w:rsid w:val="00AC4FB4"/>
    <w:rsid w:val="00AC530D"/>
    <w:rsid w:val="00AC5D4D"/>
    <w:rsid w:val="00AC5FC6"/>
    <w:rsid w:val="00AC6352"/>
    <w:rsid w:val="00AC6441"/>
    <w:rsid w:val="00AC6E2B"/>
    <w:rsid w:val="00AC71B2"/>
    <w:rsid w:val="00AC7DF5"/>
    <w:rsid w:val="00AC7E37"/>
    <w:rsid w:val="00AD2796"/>
    <w:rsid w:val="00AD281E"/>
    <w:rsid w:val="00AD293D"/>
    <w:rsid w:val="00AD30D5"/>
    <w:rsid w:val="00AD3401"/>
    <w:rsid w:val="00AD3926"/>
    <w:rsid w:val="00AD3CC5"/>
    <w:rsid w:val="00AD428B"/>
    <w:rsid w:val="00AD4AA7"/>
    <w:rsid w:val="00AD6F59"/>
    <w:rsid w:val="00AE0A08"/>
    <w:rsid w:val="00AE0B0C"/>
    <w:rsid w:val="00AE1462"/>
    <w:rsid w:val="00AE37AB"/>
    <w:rsid w:val="00AE37CD"/>
    <w:rsid w:val="00AE4850"/>
    <w:rsid w:val="00AE499F"/>
    <w:rsid w:val="00AE4B1C"/>
    <w:rsid w:val="00AE54B2"/>
    <w:rsid w:val="00AE5F9A"/>
    <w:rsid w:val="00AF00B7"/>
    <w:rsid w:val="00AF1458"/>
    <w:rsid w:val="00AF15AC"/>
    <w:rsid w:val="00AF16EF"/>
    <w:rsid w:val="00AF1A08"/>
    <w:rsid w:val="00AF2647"/>
    <w:rsid w:val="00AF2803"/>
    <w:rsid w:val="00AF3202"/>
    <w:rsid w:val="00AF39B0"/>
    <w:rsid w:val="00AF3EE9"/>
    <w:rsid w:val="00AF4EBF"/>
    <w:rsid w:val="00AF5296"/>
    <w:rsid w:val="00AF5D42"/>
    <w:rsid w:val="00AF5D47"/>
    <w:rsid w:val="00AF6266"/>
    <w:rsid w:val="00AF64CD"/>
    <w:rsid w:val="00AF6AB4"/>
    <w:rsid w:val="00AF6DA2"/>
    <w:rsid w:val="00B003A8"/>
    <w:rsid w:val="00B00CEC"/>
    <w:rsid w:val="00B00FB4"/>
    <w:rsid w:val="00B011B3"/>
    <w:rsid w:val="00B01A89"/>
    <w:rsid w:val="00B024F3"/>
    <w:rsid w:val="00B02CF8"/>
    <w:rsid w:val="00B03760"/>
    <w:rsid w:val="00B054E8"/>
    <w:rsid w:val="00B05AC9"/>
    <w:rsid w:val="00B05ACE"/>
    <w:rsid w:val="00B05BF0"/>
    <w:rsid w:val="00B064AC"/>
    <w:rsid w:val="00B0678A"/>
    <w:rsid w:val="00B07091"/>
    <w:rsid w:val="00B10A14"/>
    <w:rsid w:val="00B110CA"/>
    <w:rsid w:val="00B124E9"/>
    <w:rsid w:val="00B12BD4"/>
    <w:rsid w:val="00B13F96"/>
    <w:rsid w:val="00B14C53"/>
    <w:rsid w:val="00B14FCC"/>
    <w:rsid w:val="00B151BA"/>
    <w:rsid w:val="00B1576D"/>
    <w:rsid w:val="00B1619C"/>
    <w:rsid w:val="00B17BDF"/>
    <w:rsid w:val="00B17DED"/>
    <w:rsid w:val="00B17FD1"/>
    <w:rsid w:val="00B2071B"/>
    <w:rsid w:val="00B20A75"/>
    <w:rsid w:val="00B2158C"/>
    <w:rsid w:val="00B22DDA"/>
    <w:rsid w:val="00B235F5"/>
    <w:rsid w:val="00B23697"/>
    <w:rsid w:val="00B240C7"/>
    <w:rsid w:val="00B2478E"/>
    <w:rsid w:val="00B250A4"/>
    <w:rsid w:val="00B254AD"/>
    <w:rsid w:val="00B258BB"/>
    <w:rsid w:val="00B25B10"/>
    <w:rsid w:val="00B25C36"/>
    <w:rsid w:val="00B25F8E"/>
    <w:rsid w:val="00B2609E"/>
    <w:rsid w:val="00B26281"/>
    <w:rsid w:val="00B262CC"/>
    <w:rsid w:val="00B266A0"/>
    <w:rsid w:val="00B266F9"/>
    <w:rsid w:val="00B27FA1"/>
    <w:rsid w:val="00B30336"/>
    <w:rsid w:val="00B32104"/>
    <w:rsid w:val="00B3301A"/>
    <w:rsid w:val="00B33C1C"/>
    <w:rsid w:val="00B34628"/>
    <w:rsid w:val="00B34A43"/>
    <w:rsid w:val="00B35273"/>
    <w:rsid w:val="00B357AF"/>
    <w:rsid w:val="00B35E73"/>
    <w:rsid w:val="00B36398"/>
    <w:rsid w:val="00B378EF"/>
    <w:rsid w:val="00B37EF5"/>
    <w:rsid w:val="00B40410"/>
    <w:rsid w:val="00B42594"/>
    <w:rsid w:val="00B42D55"/>
    <w:rsid w:val="00B433B3"/>
    <w:rsid w:val="00B434EA"/>
    <w:rsid w:val="00B447E9"/>
    <w:rsid w:val="00B46871"/>
    <w:rsid w:val="00B46AEC"/>
    <w:rsid w:val="00B46CCB"/>
    <w:rsid w:val="00B472F0"/>
    <w:rsid w:val="00B47C82"/>
    <w:rsid w:val="00B50FEF"/>
    <w:rsid w:val="00B5269E"/>
    <w:rsid w:val="00B536F8"/>
    <w:rsid w:val="00B53C3F"/>
    <w:rsid w:val="00B53D73"/>
    <w:rsid w:val="00B53FA7"/>
    <w:rsid w:val="00B542FF"/>
    <w:rsid w:val="00B54905"/>
    <w:rsid w:val="00B5544A"/>
    <w:rsid w:val="00B555C8"/>
    <w:rsid w:val="00B56247"/>
    <w:rsid w:val="00B567C5"/>
    <w:rsid w:val="00B56CD8"/>
    <w:rsid w:val="00B56F59"/>
    <w:rsid w:val="00B57965"/>
    <w:rsid w:val="00B57B45"/>
    <w:rsid w:val="00B6021B"/>
    <w:rsid w:val="00B60897"/>
    <w:rsid w:val="00B611FC"/>
    <w:rsid w:val="00B6176B"/>
    <w:rsid w:val="00B6218C"/>
    <w:rsid w:val="00B62281"/>
    <w:rsid w:val="00B647DF"/>
    <w:rsid w:val="00B649DF"/>
    <w:rsid w:val="00B64F13"/>
    <w:rsid w:val="00B654DF"/>
    <w:rsid w:val="00B666FC"/>
    <w:rsid w:val="00B66AC2"/>
    <w:rsid w:val="00B66CD3"/>
    <w:rsid w:val="00B672E4"/>
    <w:rsid w:val="00B679D0"/>
    <w:rsid w:val="00B67E42"/>
    <w:rsid w:val="00B70AC2"/>
    <w:rsid w:val="00B70B96"/>
    <w:rsid w:val="00B70F1B"/>
    <w:rsid w:val="00B71CA5"/>
    <w:rsid w:val="00B72018"/>
    <w:rsid w:val="00B7399B"/>
    <w:rsid w:val="00B73CCD"/>
    <w:rsid w:val="00B76317"/>
    <w:rsid w:val="00B76F78"/>
    <w:rsid w:val="00B77226"/>
    <w:rsid w:val="00B7731F"/>
    <w:rsid w:val="00B800FE"/>
    <w:rsid w:val="00B80576"/>
    <w:rsid w:val="00B80D28"/>
    <w:rsid w:val="00B8120C"/>
    <w:rsid w:val="00B8126A"/>
    <w:rsid w:val="00B82A49"/>
    <w:rsid w:val="00B82CCC"/>
    <w:rsid w:val="00B83336"/>
    <w:rsid w:val="00B83AB4"/>
    <w:rsid w:val="00B83FA3"/>
    <w:rsid w:val="00B85524"/>
    <w:rsid w:val="00B86C70"/>
    <w:rsid w:val="00B87038"/>
    <w:rsid w:val="00B879EB"/>
    <w:rsid w:val="00B902A3"/>
    <w:rsid w:val="00B910BF"/>
    <w:rsid w:val="00B917E4"/>
    <w:rsid w:val="00B91B6A"/>
    <w:rsid w:val="00B9208F"/>
    <w:rsid w:val="00B940B4"/>
    <w:rsid w:val="00B9426B"/>
    <w:rsid w:val="00B95109"/>
    <w:rsid w:val="00B95A4A"/>
    <w:rsid w:val="00B9604B"/>
    <w:rsid w:val="00B96698"/>
    <w:rsid w:val="00B97407"/>
    <w:rsid w:val="00BA153B"/>
    <w:rsid w:val="00BA187A"/>
    <w:rsid w:val="00BA2AF5"/>
    <w:rsid w:val="00BA2DDB"/>
    <w:rsid w:val="00BA303C"/>
    <w:rsid w:val="00BA4F3A"/>
    <w:rsid w:val="00BA4F43"/>
    <w:rsid w:val="00BA52D9"/>
    <w:rsid w:val="00BA555C"/>
    <w:rsid w:val="00BA582E"/>
    <w:rsid w:val="00BA5C36"/>
    <w:rsid w:val="00BA7047"/>
    <w:rsid w:val="00BA7199"/>
    <w:rsid w:val="00BA7A89"/>
    <w:rsid w:val="00BB034A"/>
    <w:rsid w:val="00BB03AE"/>
    <w:rsid w:val="00BB0812"/>
    <w:rsid w:val="00BB09D7"/>
    <w:rsid w:val="00BB1647"/>
    <w:rsid w:val="00BB16ED"/>
    <w:rsid w:val="00BB1838"/>
    <w:rsid w:val="00BB37EA"/>
    <w:rsid w:val="00BB3EBC"/>
    <w:rsid w:val="00BB4F3B"/>
    <w:rsid w:val="00BB51C8"/>
    <w:rsid w:val="00BB52FF"/>
    <w:rsid w:val="00BB533D"/>
    <w:rsid w:val="00BB5DFC"/>
    <w:rsid w:val="00BB6920"/>
    <w:rsid w:val="00BB6A04"/>
    <w:rsid w:val="00BB6A66"/>
    <w:rsid w:val="00BB750C"/>
    <w:rsid w:val="00BB760E"/>
    <w:rsid w:val="00BB781B"/>
    <w:rsid w:val="00BC0399"/>
    <w:rsid w:val="00BC0B78"/>
    <w:rsid w:val="00BC1A8E"/>
    <w:rsid w:val="00BC1B75"/>
    <w:rsid w:val="00BC1C78"/>
    <w:rsid w:val="00BC1C8F"/>
    <w:rsid w:val="00BC2177"/>
    <w:rsid w:val="00BC2B50"/>
    <w:rsid w:val="00BC2C4C"/>
    <w:rsid w:val="00BC38F6"/>
    <w:rsid w:val="00BC3A29"/>
    <w:rsid w:val="00BC3CAC"/>
    <w:rsid w:val="00BC523C"/>
    <w:rsid w:val="00BC6776"/>
    <w:rsid w:val="00BC6A3C"/>
    <w:rsid w:val="00BC7DBA"/>
    <w:rsid w:val="00BD1200"/>
    <w:rsid w:val="00BD1EF3"/>
    <w:rsid w:val="00BD279D"/>
    <w:rsid w:val="00BD3806"/>
    <w:rsid w:val="00BD3E25"/>
    <w:rsid w:val="00BD5560"/>
    <w:rsid w:val="00BD660E"/>
    <w:rsid w:val="00BD7199"/>
    <w:rsid w:val="00BD7646"/>
    <w:rsid w:val="00BD78D9"/>
    <w:rsid w:val="00BD7E42"/>
    <w:rsid w:val="00BE0022"/>
    <w:rsid w:val="00BE105A"/>
    <w:rsid w:val="00BE1075"/>
    <w:rsid w:val="00BE318E"/>
    <w:rsid w:val="00BE39DB"/>
    <w:rsid w:val="00BE3CD5"/>
    <w:rsid w:val="00BE415E"/>
    <w:rsid w:val="00BE4167"/>
    <w:rsid w:val="00BE491E"/>
    <w:rsid w:val="00BE5286"/>
    <w:rsid w:val="00BE55C7"/>
    <w:rsid w:val="00BE5F0B"/>
    <w:rsid w:val="00BE6619"/>
    <w:rsid w:val="00BE7566"/>
    <w:rsid w:val="00BE75A3"/>
    <w:rsid w:val="00BE7A73"/>
    <w:rsid w:val="00BF234B"/>
    <w:rsid w:val="00BF40C0"/>
    <w:rsid w:val="00BF415B"/>
    <w:rsid w:val="00BF4EAA"/>
    <w:rsid w:val="00BF57F9"/>
    <w:rsid w:val="00BF6510"/>
    <w:rsid w:val="00BF6740"/>
    <w:rsid w:val="00BF6F23"/>
    <w:rsid w:val="00BF703E"/>
    <w:rsid w:val="00BF70B5"/>
    <w:rsid w:val="00BF7671"/>
    <w:rsid w:val="00C01810"/>
    <w:rsid w:val="00C01951"/>
    <w:rsid w:val="00C01B10"/>
    <w:rsid w:val="00C020FB"/>
    <w:rsid w:val="00C029DE"/>
    <w:rsid w:val="00C041C3"/>
    <w:rsid w:val="00C04346"/>
    <w:rsid w:val="00C05204"/>
    <w:rsid w:val="00C0555A"/>
    <w:rsid w:val="00C058AD"/>
    <w:rsid w:val="00C05BE7"/>
    <w:rsid w:val="00C062BF"/>
    <w:rsid w:val="00C0630E"/>
    <w:rsid w:val="00C06751"/>
    <w:rsid w:val="00C07354"/>
    <w:rsid w:val="00C106C5"/>
    <w:rsid w:val="00C11241"/>
    <w:rsid w:val="00C11946"/>
    <w:rsid w:val="00C12354"/>
    <w:rsid w:val="00C12595"/>
    <w:rsid w:val="00C129D4"/>
    <w:rsid w:val="00C13B39"/>
    <w:rsid w:val="00C14112"/>
    <w:rsid w:val="00C148F9"/>
    <w:rsid w:val="00C14C81"/>
    <w:rsid w:val="00C14C9B"/>
    <w:rsid w:val="00C14E37"/>
    <w:rsid w:val="00C15397"/>
    <w:rsid w:val="00C1548D"/>
    <w:rsid w:val="00C157D2"/>
    <w:rsid w:val="00C160F7"/>
    <w:rsid w:val="00C16757"/>
    <w:rsid w:val="00C200CD"/>
    <w:rsid w:val="00C2099C"/>
    <w:rsid w:val="00C20FA9"/>
    <w:rsid w:val="00C21C0D"/>
    <w:rsid w:val="00C22061"/>
    <w:rsid w:val="00C2233E"/>
    <w:rsid w:val="00C224EA"/>
    <w:rsid w:val="00C24A82"/>
    <w:rsid w:val="00C25D78"/>
    <w:rsid w:val="00C25DED"/>
    <w:rsid w:val="00C26933"/>
    <w:rsid w:val="00C27050"/>
    <w:rsid w:val="00C274FF"/>
    <w:rsid w:val="00C27E4B"/>
    <w:rsid w:val="00C3024B"/>
    <w:rsid w:val="00C3075F"/>
    <w:rsid w:val="00C30F67"/>
    <w:rsid w:val="00C31514"/>
    <w:rsid w:val="00C31AB9"/>
    <w:rsid w:val="00C329BB"/>
    <w:rsid w:val="00C33F07"/>
    <w:rsid w:val="00C35E2F"/>
    <w:rsid w:val="00C3620B"/>
    <w:rsid w:val="00C363D7"/>
    <w:rsid w:val="00C3715F"/>
    <w:rsid w:val="00C371AE"/>
    <w:rsid w:val="00C372DD"/>
    <w:rsid w:val="00C37474"/>
    <w:rsid w:val="00C4079D"/>
    <w:rsid w:val="00C40A7D"/>
    <w:rsid w:val="00C412E9"/>
    <w:rsid w:val="00C41C1F"/>
    <w:rsid w:val="00C41FAA"/>
    <w:rsid w:val="00C43149"/>
    <w:rsid w:val="00C460B7"/>
    <w:rsid w:val="00C463C0"/>
    <w:rsid w:val="00C467D3"/>
    <w:rsid w:val="00C46916"/>
    <w:rsid w:val="00C46C6F"/>
    <w:rsid w:val="00C46EAF"/>
    <w:rsid w:val="00C47319"/>
    <w:rsid w:val="00C47ED8"/>
    <w:rsid w:val="00C47F6C"/>
    <w:rsid w:val="00C50420"/>
    <w:rsid w:val="00C51782"/>
    <w:rsid w:val="00C5246D"/>
    <w:rsid w:val="00C52884"/>
    <w:rsid w:val="00C52E8E"/>
    <w:rsid w:val="00C5321E"/>
    <w:rsid w:val="00C53B1F"/>
    <w:rsid w:val="00C54A69"/>
    <w:rsid w:val="00C558C5"/>
    <w:rsid w:val="00C5595F"/>
    <w:rsid w:val="00C572E6"/>
    <w:rsid w:val="00C5763F"/>
    <w:rsid w:val="00C606EE"/>
    <w:rsid w:val="00C616E5"/>
    <w:rsid w:val="00C61B70"/>
    <w:rsid w:val="00C62389"/>
    <w:rsid w:val="00C62EEC"/>
    <w:rsid w:val="00C633F1"/>
    <w:rsid w:val="00C63DC4"/>
    <w:rsid w:val="00C64A96"/>
    <w:rsid w:val="00C64EA5"/>
    <w:rsid w:val="00C65B5B"/>
    <w:rsid w:val="00C66CBA"/>
    <w:rsid w:val="00C66EFB"/>
    <w:rsid w:val="00C70934"/>
    <w:rsid w:val="00C7235C"/>
    <w:rsid w:val="00C738BA"/>
    <w:rsid w:val="00C739BF"/>
    <w:rsid w:val="00C74154"/>
    <w:rsid w:val="00C74678"/>
    <w:rsid w:val="00C748C5"/>
    <w:rsid w:val="00C75770"/>
    <w:rsid w:val="00C76395"/>
    <w:rsid w:val="00C77C28"/>
    <w:rsid w:val="00C808C6"/>
    <w:rsid w:val="00C81C65"/>
    <w:rsid w:val="00C82FD5"/>
    <w:rsid w:val="00C8344B"/>
    <w:rsid w:val="00C83551"/>
    <w:rsid w:val="00C843B1"/>
    <w:rsid w:val="00C84708"/>
    <w:rsid w:val="00C849CE"/>
    <w:rsid w:val="00C84A27"/>
    <w:rsid w:val="00C8500F"/>
    <w:rsid w:val="00C870C3"/>
    <w:rsid w:val="00C8741D"/>
    <w:rsid w:val="00C87E66"/>
    <w:rsid w:val="00C87F07"/>
    <w:rsid w:val="00C87F19"/>
    <w:rsid w:val="00C902B3"/>
    <w:rsid w:val="00C906DB"/>
    <w:rsid w:val="00C90914"/>
    <w:rsid w:val="00C91610"/>
    <w:rsid w:val="00C9425B"/>
    <w:rsid w:val="00C95985"/>
    <w:rsid w:val="00C9685B"/>
    <w:rsid w:val="00C96E06"/>
    <w:rsid w:val="00C9761B"/>
    <w:rsid w:val="00C97877"/>
    <w:rsid w:val="00CA00BA"/>
    <w:rsid w:val="00CA017F"/>
    <w:rsid w:val="00CA1229"/>
    <w:rsid w:val="00CA1472"/>
    <w:rsid w:val="00CA2543"/>
    <w:rsid w:val="00CA25C3"/>
    <w:rsid w:val="00CA2614"/>
    <w:rsid w:val="00CA398E"/>
    <w:rsid w:val="00CA42E3"/>
    <w:rsid w:val="00CA551C"/>
    <w:rsid w:val="00CA562B"/>
    <w:rsid w:val="00CA608C"/>
    <w:rsid w:val="00CA638D"/>
    <w:rsid w:val="00CA6E42"/>
    <w:rsid w:val="00CA7765"/>
    <w:rsid w:val="00CA784C"/>
    <w:rsid w:val="00CA79E6"/>
    <w:rsid w:val="00CB0FE1"/>
    <w:rsid w:val="00CB1138"/>
    <w:rsid w:val="00CB1BB7"/>
    <w:rsid w:val="00CB2B9F"/>
    <w:rsid w:val="00CB427D"/>
    <w:rsid w:val="00CB43DA"/>
    <w:rsid w:val="00CB4EE0"/>
    <w:rsid w:val="00CB56CB"/>
    <w:rsid w:val="00CB6175"/>
    <w:rsid w:val="00CB6C8F"/>
    <w:rsid w:val="00CB6F00"/>
    <w:rsid w:val="00CB7F4C"/>
    <w:rsid w:val="00CC00ED"/>
    <w:rsid w:val="00CC0244"/>
    <w:rsid w:val="00CC15A8"/>
    <w:rsid w:val="00CC2CA8"/>
    <w:rsid w:val="00CC3660"/>
    <w:rsid w:val="00CC36E3"/>
    <w:rsid w:val="00CC3AE6"/>
    <w:rsid w:val="00CC5026"/>
    <w:rsid w:val="00CC57EA"/>
    <w:rsid w:val="00CC6068"/>
    <w:rsid w:val="00CC666A"/>
    <w:rsid w:val="00CC6C86"/>
    <w:rsid w:val="00CC7940"/>
    <w:rsid w:val="00CC7C4A"/>
    <w:rsid w:val="00CD0169"/>
    <w:rsid w:val="00CD05A4"/>
    <w:rsid w:val="00CD19F7"/>
    <w:rsid w:val="00CD26EA"/>
    <w:rsid w:val="00CD2D8E"/>
    <w:rsid w:val="00CD3464"/>
    <w:rsid w:val="00CD34C3"/>
    <w:rsid w:val="00CD4037"/>
    <w:rsid w:val="00CD5233"/>
    <w:rsid w:val="00CD6056"/>
    <w:rsid w:val="00CD69FE"/>
    <w:rsid w:val="00CD730D"/>
    <w:rsid w:val="00CE0655"/>
    <w:rsid w:val="00CE07A0"/>
    <w:rsid w:val="00CE0AB3"/>
    <w:rsid w:val="00CE0DAF"/>
    <w:rsid w:val="00CE1076"/>
    <w:rsid w:val="00CE1C0D"/>
    <w:rsid w:val="00CE333C"/>
    <w:rsid w:val="00CE3798"/>
    <w:rsid w:val="00CE4022"/>
    <w:rsid w:val="00CE5D5C"/>
    <w:rsid w:val="00CE6138"/>
    <w:rsid w:val="00CE6A72"/>
    <w:rsid w:val="00CE722F"/>
    <w:rsid w:val="00CE7958"/>
    <w:rsid w:val="00CE7A96"/>
    <w:rsid w:val="00CF03E1"/>
    <w:rsid w:val="00CF0486"/>
    <w:rsid w:val="00CF0576"/>
    <w:rsid w:val="00CF0B05"/>
    <w:rsid w:val="00CF0FF3"/>
    <w:rsid w:val="00CF20E0"/>
    <w:rsid w:val="00CF30C1"/>
    <w:rsid w:val="00CF3F44"/>
    <w:rsid w:val="00CF4237"/>
    <w:rsid w:val="00CF5158"/>
    <w:rsid w:val="00CF53BE"/>
    <w:rsid w:val="00CF55E0"/>
    <w:rsid w:val="00CF5C9A"/>
    <w:rsid w:val="00CF6817"/>
    <w:rsid w:val="00CF7663"/>
    <w:rsid w:val="00CF7F02"/>
    <w:rsid w:val="00CF7F3D"/>
    <w:rsid w:val="00D005F7"/>
    <w:rsid w:val="00D00A06"/>
    <w:rsid w:val="00D00EC7"/>
    <w:rsid w:val="00D0111D"/>
    <w:rsid w:val="00D011A5"/>
    <w:rsid w:val="00D0133B"/>
    <w:rsid w:val="00D019FF"/>
    <w:rsid w:val="00D020FB"/>
    <w:rsid w:val="00D048C4"/>
    <w:rsid w:val="00D0512B"/>
    <w:rsid w:val="00D05130"/>
    <w:rsid w:val="00D053A3"/>
    <w:rsid w:val="00D05686"/>
    <w:rsid w:val="00D05C88"/>
    <w:rsid w:val="00D06F9A"/>
    <w:rsid w:val="00D07AC1"/>
    <w:rsid w:val="00D07E88"/>
    <w:rsid w:val="00D10C95"/>
    <w:rsid w:val="00D116CD"/>
    <w:rsid w:val="00D1184C"/>
    <w:rsid w:val="00D11CB4"/>
    <w:rsid w:val="00D11EAE"/>
    <w:rsid w:val="00D1275A"/>
    <w:rsid w:val="00D135F0"/>
    <w:rsid w:val="00D1436A"/>
    <w:rsid w:val="00D14ED6"/>
    <w:rsid w:val="00D15011"/>
    <w:rsid w:val="00D15768"/>
    <w:rsid w:val="00D15EBC"/>
    <w:rsid w:val="00D16596"/>
    <w:rsid w:val="00D17464"/>
    <w:rsid w:val="00D1765B"/>
    <w:rsid w:val="00D1774F"/>
    <w:rsid w:val="00D17D19"/>
    <w:rsid w:val="00D17EAF"/>
    <w:rsid w:val="00D20462"/>
    <w:rsid w:val="00D20AA8"/>
    <w:rsid w:val="00D20ADB"/>
    <w:rsid w:val="00D20E48"/>
    <w:rsid w:val="00D2185A"/>
    <w:rsid w:val="00D21E6C"/>
    <w:rsid w:val="00D22F00"/>
    <w:rsid w:val="00D234D3"/>
    <w:rsid w:val="00D23DAF"/>
    <w:rsid w:val="00D2462F"/>
    <w:rsid w:val="00D248C5"/>
    <w:rsid w:val="00D24CBB"/>
    <w:rsid w:val="00D25360"/>
    <w:rsid w:val="00D2543D"/>
    <w:rsid w:val="00D256DC"/>
    <w:rsid w:val="00D25F0F"/>
    <w:rsid w:val="00D268E5"/>
    <w:rsid w:val="00D2702B"/>
    <w:rsid w:val="00D27205"/>
    <w:rsid w:val="00D31588"/>
    <w:rsid w:val="00D31CD5"/>
    <w:rsid w:val="00D31DF3"/>
    <w:rsid w:val="00D32364"/>
    <w:rsid w:val="00D326FC"/>
    <w:rsid w:val="00D32C93"/>
    <w:rsid w:val="00D35E7D"/>
    <w:rsid w:val="00D3768A"/>
    <w:rsid w:val="00D41427"/>
    <w:rsid w:val="00D417A9"/>
    <w:rsid w:val="00D41A48"/>
    <w:rsid w:val="00D424F2"/>
    <w:rsid w:val="00D43EB3"/>
    <w:rsid w:val="00D441AD"/>
    <w:rsid w:val="00D44624"/>
    <w:rsid w:val="00D4492F"/>
    <w:rsid w:val="00D44CE6"/>
    <w:rsid w:val="00D46559"/>
    <w:rsid w:val="00D46F4C"/>
    <w:rsid w:val="00D47D08"/>
    <w:rsid w:val="00D47FDB"/>
    <w:rsid w:val="00D50297"/>
    <w:rsid w:val="00D509FA"/>
    <w:rsid w:val="00D5111C"/>
    <w:rsid w:val="00D5141C"/>
    <w:rsid w:val="00D519CF"/>
    <w:rsid w:val="00D5208A"/>
    <w:rsid w:val="00D526C5"/>
    <w:rsid w:val="00D5305F"/>
    <w:rsid w:val="00D545A7"/>
    <w:rsid w:val="00D548C9"/>
    <w:rsid w:val="00D55000"/>
    <w:rsid w:val="00D550CA"/>
    <w:rsid w:val="00D55DAA"/>
    <w:rsid w:val="00D5603E"/>
    <w:rsid w:val="00D56A6D"/>
    <w:rsid w:val="00D56DA7"/>
    <w:rsid w:val="00D57827"/>
    <w:rsid w:val="00D60C12"/>
    <w:rsid w:val="00D6161F"/>
    <w:rsid w:val="00D61B17"/>
    <w:rsid w:val="00D61C10"/>
    <w:rsid w:val="00D62E96"/>
    <w:rsid w:val="00D63811"/>
    <w:rsid w:val="00D638CD"/>
    <w:rsid w:val="00D642CE"/>
    <w:rsid w:val="00D642EF"/>
    <w:rsid w:val="00D64788"/>
    <w:rsid w:val="00D64BF7"/>
    <w:rsid w:val="00D657C1"/>
    <w:rsid w:val="00D65BC2"/>
    <w:rsid w:val="00D6612F"/>
    <w:rsid w:val="00D678A2"/>
    <w:rsid w:val="00D67933"/>
    <w:rsid w:val="00D70511"/>
    <w:rsid w:val="00D7057A"/>
    <w:rsid w:val="00D70836"/>
    <w:rsid w:val="00D71700"/>
    <w:rsid w:val="00D7214F"/>
    <w:rsid w:val="00D7250A"/>
    <w:rsid w:val="00D726FC"/>
    <w:rsid w:val="00D73FCF"/>
    <w:rsid w:val="00D741EC"/>
    <w:rsid w:val="00D74685"/>
    <w:rsid w:val="00D74D0E"/>
    <w:rsid w:val="00D75A6A"/>
    <w:rsid w:val="00D76340"/>
    <w:rsid w:val="00D770C8"/>
    <w:rsid w:val="00D778EB"/>
    <w:rsid w:val="00D811A2"/>
    <w:rsid w:val="00D813AD"/>
    <w:rsid w:val="00D833D5"/>
    <w:rsid w:val="00D85123"/>
    <w:rsid w:val="00D866C6"/>
    <w:rsid w:val="00D867CF"/>
    <w:rsid w:val="00D867E5"/>
    <w:rsid w:val="00D90D36"/>
    <w:rsid w:val="00D9185A"/>
    <w:rsid w:val="00D91DC2"/>
    <w:rsid w:val="00D92025"/>
    <w:rsid w:val="00D92331"/>
    <w:rsid w:val="00D92A00"/>
    <w:rsid w:val="00D92B4B"/>
    <w:rsid w:val="00D93221"/>
    <w:rsid w:val="00D93673"/>
    <w:rsid w:val="00D93B3D"/>
    <w:rsid w:val="00D947F0"/>
    <w:rsid w:val="00D9580B"/>
    <w:rsid w:val="00D973CC"/>
    <w:rsid w:val="00D9742F"/>
    <w:rsid w:val="00D97D50"/>
    <w:rsid w:val="00DA031D"/>
    <w:rsid w:val="00DA03FE"/>
    <w:rsid w:val="00DA15FE"/>
    <w:rsid w:val="00DA1791"/>
    <w:rsid w:val="00DA20BA"/>
    <w:rsid w:val="00DA235A"/>
    <w:rsid w:val="00DA25DC"/>
    <w:rsid w:val="00DA39FA"/>
    <w:rsid w:val="00DA3DE8"/>
    <w:rsid w:val="00DA3F00"/>
    <w:rsid w:val="00DA41F8"/>
    <w:rsid w:val="00DA44E3"/>
    <w:rsid w:val="00DA523D"/>
    <w:rsid w:val="00DB0437"/>
    <w:rsid w:val="00DB1308"/>
    <w:rsid w:val="00DB26AA"/>
    <w:rsid w:val="00DB2BB8"/>
    <w:rsid w:val="00DB2CDB"/>
    <w:rsid w:val="00DB43B0"/>
    <w:rsid w:val="00DB45B6"/>
    <w:rsid w:val="00DB4CD9"/>
    <w:rsid w:val="00DB4D4D"/>
    <w:rsid w:val="00DB4E2E"/>
    <w:rsid w:val="00DB5020"/>
    <w:rsid w:val="00DB5877"/>
    <w:rsid w:val="00DB66B5"/>
    <w:rsid w:val="00DB66C9"/>
    <w:rsid w:val="00DB686E"/>
    <w:rsid w:val="00DB68E9"/>
    <w:rsid w:val="00DB6F07"/>
    <w:rsid w:val="00DB6FB5"/>
    <w:rsid w:val="00DB7442"/>
    <w:rsid w:val="00DB761D"/>
    <w:rsid w:val="00DB7E90"/>
    <w:rsid w:val="00DC070B"/>
    <w:rsid w:val="00DC1192"/>
    <w:rsid w:val="00DC157F"/>
    <w:rsid w:val="00DC25CD"/>
    <w:rsid w:val="00DC2786"/>
    <w:rsid w:val="00DC2994"/>
    <w:rsid w:val="00DC2EAF"/>
    <w:rsid w:val="00DC3016"/>
    <w:rsid w:val="00DC3656"/>
    <w:rsid w:val="00DC5147"/>
    <w:rsid w:val="00DC5399"/>
    <w:rsid w:val="00DC5EE1"/>
    <w:rsid w:val="00DC695D"/>
    <w:rsid w:val="00DC6A33"/>
    <w:rsid w:val="00DC6AD0"/>
    <w:rsid w:val="00DC6C0E"/>
    <w:rsid w:val="00DC73C0"/>
    <w:rsid w:val="00DC73C6"/>
    <w:rsid w:val="00DD02FE"/>
    <w:rsid w:val="00DD0A59"/>
    <w:rsid w:val="00DD0FAC"/>
    <w:rsid w:val="00DD12AF"/>
    <w:rsid w:val="00DD4BE3"/>
    <w:rsid w:val="00DD543E"/>
    <w:rsid w:val="00DD5A01"/>
    <w:rsid w:val="00DD5A95"/>
    <w:rsid w:val="00DD6C52"/>
    <w:rsid w:val="00DD772E"/>
    <w:rsid w:val="00DE002C"/>
    <w:rsid w:val="00DE0570"/>
    <w:rsid w:val="00DE14CE"/>
    <w:rsid w:val="00DE24DF"/>
    <w:rsid w:val="00DE24E5"/>
    <w:rsid w:val="00DE2651"/>
    <w:rsid w:val="00DE39D8"/>
    <w:rsid w:val="00DE40E6"/>
    <w:rsid w:val="00DE4FC8"/>
    <w:rsid w:val="00DE5D52"/>
    <w:rsid w:val="00DE612A"/>
    <w:rsid w:val="00DE6665"/>
    <w:rsid w:val="00DE7184"/>
    <w:rsid w:val="00DE7A9D"/>
    <w:rsid w:val="00DE7C34"/>
    <w:rsid w:val="00DF0640"/>
    <w:rsid w:val="00DF14E8"/>
    <w:rsid w:val="00DF1690"/>
    <w:rsid w:val="00DF1CF6"/>
    <w:rsid w:val="00DF1EE6"/>
    <w:rsid w:val="00DF2953"/>
    <w:rsid w:val="00DF2FA5"/>
    <w:rsid w:val="00DF4252"/>
    <w:rsid w:val="00DF4765"/>
    <w:rsid w:val="00DF53D1"/>
    <w:rsid w:val="00DF5AB7"/>
    <w:rsid w:val="00DF5BDD"/>
    <w:rsid w:val="00DF6838"/>
    <w:rsid w:val="00DF6B17"/>
    <w:rsid w:val="00DF7C9C"/>
    <w:rsid w:val="00E006AB"/>
    <w:rsid w:val="00E00876"/>
    <w:rsid w:val="00E00C0F"/>
    <w:rsid w:val="00E02B0A"/>
    <w:rsid w:val="00E02D49"/>
    <w:rsid w:val="00E03100"/>
    <w:rsid w:val="00E03F24"/>
    <w:rsid w:val="00E0506D"/>
    <w:rsid w:val="00E05BC2"/>
    <w:rsid w:val="00E05C1B"/>
    <w:rsid w:val="00E05DC6"/>
    <w:rsid w:val="00E063E8"/>
    <w:rsid w:val="00E0697C"/>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464B"/>
    <w:rsid w:val="00E14BBE"/>
    <w:rsid w:val="00E16021"/>
    <w:rsid w:val="00E16049"/>
    <w:rsid w:val="00E1618E"/>
    <w:rsid w:val="00E1667A"/>
    <w:rsid w:val="00E16A38"/>
    <w:rsid w:val="00E16E05"/>
    <w:rsid w:val="00E16F4D"/>
    <w:rsid w:val="00E174A5"/>
    <w:rsid w:val="00E17CDF"/>
    <w:rsid w:val="00E2014D"/>
    <w:rsid w:val="00E20543"/>
    <w:rsid w:val="00E213DC"/>
    <w:rsid w:val="00E216DC"/>
    <w:rsid w:val="00E217FD"/>
    <w:rsid w:val="00E218F3"/>
    <w:rsid w:val="00E21D86"/>
    <w:rsid w:val="00E243A5"/>
    <w:rsid w:val="00E24488"/>
    <w:rsid w:val="00E25B95"/>
    <w:rsid w:val="00E260F5"/>
    <w:rsid w:val="00E262DC"/>
    <w:rsid w:val="00E26D39"/>
    <w:rsid w:val="00E301E9"/>
    <w:rsid w:val="00E30586"/>
    <w:rsid w:val="00E30C0A"/>
    <w:rsid w:val="00E310B9"/>
    <w:rsid w:val="00E310EB"/>
    <w:rsid w:val="00E31129"/>
    <w:rsid w:val="00E328D2"/>
    <w:rsid w:val="00E32905"/>
    <w:rsid w:val="00E334F1"/>
    <w:rsid w:val="00E33820"/>
    <w:rsid w:val="00E348B9"/>
    <w:rsid w:val="00E34D8A"/>
    <w:rsid w:val="00E35544"/>
    <w:rsid w:val="00E35DA1"/>
    <w:rsid w:val="00E364A9"/>
    <w:rsid w:val="00E3692B"/>
    <w:rsid w:val="00E36F9A"/>
    <w:rsid w:val="00E405F7"/>
    <w:rsid w:val="00E40744"/>
    <w:rsid w:val="00E40BD5"/>
    <w:rsid w:val="00E40C9C"/>
    <w:rsid w:val="00E413AF"/>
    <w:rsid w:val="00E4151C"/>
    <w:rsid w:val="00E41608"/>
    <w:rsid w:val="00E418A4"/>
    <w:rsid w:val="00E42115"/>
    <w:rsid w:val="00E427A3"/>
    <w:rsid w:val="00E42B8A"/>
    <w:rsid w:val="00E42E5C"/>
    <w:rsid w:val="00E42F4B"/>
    <w:rsid w:val="00E43039"/>
    <w:rsid w:val="00E43FF5"/>
    <w:rsid w:val="00E44F2E"/>
    <w:rsid w:val="00E44FFE"/>
    <w:rsid w:val="00E4568A"/>
    <w:rsid w:val="00E45E26"/>
    <w:rsid w:val="00E46AB1"/>
    <w:rsid w:val="00E46B4D"/>
    <w:rsid w:val="00E4788C"/>
    <w:rsid w:val="00E479A9"/>
    <w:rsid w:val="00E52424"/>
    <w:rsid w:val="00E532E1"/>
    <w:rsid w:val="00E54328"/>
    <w:rsid w:val="00E54C31"/>
    <w:rsid w:val="00E5506E"/>
    <w:rsid w:val="00E556BF"/>
    <w:rsid w:val="00E5618E"/>
    <w:rsid w:val="00E56581"/>
    <w:rsid w:val="00E566F2"/>
    <w:rsid w:val="00E57384"/>
    <w:rsid w:val="00E600BC"/>
    <w:rsid w:val="00E601DD"/>
    <w:rsid w:val="00E60A13"/>
    <w:rsid w:val="00E60A3C"/>
    <w:rsid w:val="00E60DB1"/>
    <w:rsid w:val="00E60FAF"/>
    <w:rsid w:val="00E6134D"/>
    <w:rsid w:val="00E61B54"/>
    <w:rsid w:val="00E628F3"/>
    <w:rsid w:val="00E62A06"/>
    <w:rsid w:val="00E62B92"/>
    <w:rsid w:val="00E643D5"/>
    <w:rsid w:val="00E645B2"/>
    <w:rsid w:val="00E6500A"/>
    <w:rsid w:val="00E65EB8"/>
    <w:rsid w:val="00E65EDC"/>
    <w:rsid w:val="00E66208"/>
    <w:rsid w:val="00E66C94"/>
    <w:rsid w:val="00E67054"/>
    <w:rsid w:val="00E67499"/>
    <w:rsid w:val="00E675A4"/>
    <w:rsid w:val="00E67B52"/>
    <w:rsid w:val="00E701FF"/>
    <w:rsid w:val="00E7034C"/>
    <w:rsid w:val="00E71244"/>
    <w:rsid w:val="00E714A3"/>
    <w:rsid w:val="00E7156D"/>
    <w:rsid w:val="00E71C20"/>
    <w:rsid w:val="00E722EE"/>
    <w:rsid w:val="00E724DC"/>
    <w:rsid w:val="00E72841"/>
    <w:rsid w:val="00E731FB"/>
    <w:rsid w:val="00E73279"/>
    <w:rsid w:val="00E73BC3"/>
    <w:rsid w:val="00E742DC"/>
    <w:rsid w:val="00E7441F"/>
    <w:rsid w:val="00E74683"/>
    <w:rsid w:val="00E74725"/>
    <w:rsid w:val="00E75347"/>
    <w:rsid w:val="00E7564A"/>
    <w:rsid w:val="00E76458"/>
    <w:rsid w:val="00E77432"/>
    <w:rsid w:val="00E7773A"/>
    <w:rsid w:val="00E77B9A"/>
    <w:rsid w:val="00E80012"/>
    <w:rsid w:val="00E80F83"/>
    <w:rsid w:val="00E814DA"/>
    <w:rsid w:val="00E82089"/>
    <w:rsid w:val="00E82738"/>
    <w:rsid w:val="00E82E03"/>
    <w:rsid w:val="00E8309C"/>
    <w:rsid w:val="00E84E3D"/>
    <w:rsid w:val="00E85287"/>
    <w:rsid w:val="00E8562D"/>
    <w:rsid w:val="00E867BC"/>
    <w:rsid w:val="00E86861"/>
    <w:rsid w:val="00E87790"/>
    <w:rsid w:val="00E87A0B"/>
    <w:rsid w:val="00E87A31"/>
    <w:rsid w:val="00E87BB8"/>
    <w:rsid w:val="00E87F7B"/>
    <w:rsid w:val="00E9070D"/>
    <w:rsid w:val="00E90D68"/>
    <w:rsid w:val="00E91830"/>
    <w:rsid w:val="00E9231B"/>
    <w:rsid w:val="00E92E40"/>
    <w:rsid w:val="00E9314F"/>
    <w:rsid w:val="00E95F6F"/>
    <w:rsid w:val="00E96083"/>
    <w:rsid w:val="00E961C6"/>
    <w:rsid w:val="00E962E6"/>
    <w:rsid w:val="00E9663C"/>
    <w:rsid w:val="00E96C0B"/>
    <w:rsid w:val="00E97245"/>
    <w:rsid w:val="00E97A0F"/>
    <w:rsid w:val="00EA00A4"/>
    <w:rsid w:val="00EA0E90"/>
    <w:rsid w:val="00EA0FF4"/>
    <w:rsid w:val="00EA12EC"/>
    <w:rsid w:val="00EA1435"/>
    <w:rsid w:val="00EA3BA2"/>
    <w:rsid w:val="00EA5189"/>
    <w:rsid w:val="00EA56BA"/>
    <w:rsid w:val="00EA6721"/>
    <w:rsid w:val="00EA7DC2"/>
    <w:rsid w:val="00EB0E7D"/>
    <w:rsid w:val="00EB113D"/>
    <w:rsid w:val="00EB17D9"/>
    <w:rsid w:val="00EB190E"/>
    <w:rsid w:val="00EB1ECC"/>
    <w:rsid w:val="00EB2217"/>
    <w:rsid w:val="00EB3C4E"/>
    <w:rsid w:val="00EB47AD"/>
    <w:rsid w:val="00EB4C2B"/>
    <w:rsid w:val="00EB512A"/>
    <w:rsid w:val="00EB7292"/>
    <w:rsid w:val="00EB7FD9"/>
    <w:rsid w:val="00EC0168"/>
    <w:rsid w:val="00EC06EF"/>
    <w:rsid w:val="00EC2A5C"/>
    <w:rsid w:val="00EC2F37"/>
    <w:rsid w:val="00EC2F5D"/>
    <w:rsid w:val="00EC2FE0"/>
    <w:rsid w:val="00EC4292"/>
    <w:rsid w:val="00EC5A7E"/>
    <w:rsid w:val="00EC6656"/>
    <w:rsid w:val="00ED0204"/>
    <w:rsid w:val="00ED0256"/>
    <w:rsid w:val="00ED0810"/>
    <w:rsid w:val="00ED0B57"/>
    <w:rsid w:val="00ED13A1"/>
    <w:rsid w:val="00ED17B8"/>
    <w:rsid w:val="00ED188D"/>
    <w:rsid w:val="00ED1ABF"/>
    <w:rsid w:val="00ED20E9"/>
    <w:rsid w:val="00ED3556"/>
    <w:rsid w:val="00ED3FB1"/>
    <w:rsid w:val="00ED7BFF"/>
    <w:rsid w:val="00EE0104"/>
    <w:rsid w:val="00EE03C1"/>
    <w:rsid w:val="00EE17DA"/>
    <w:rsid w:val="00EE1A51"/>
    <w:rsid w:val="00EE1E51"/>
    <w:rsid w:val="00EE2164"/>
    <w:rsid w:val="00EE2172"/>
    <w:rsid w:val="00EE2F72"/>
    <w:rsid w:val="00EE313C"/>
    <w:rsid w:val="00EE32FA"/>
    <w:rsid w:val="00EE3D0F"/>
    <w:rsid w:val="00EE5B58"/>
    <w:rsid w:val="00EE66A0"/>
    <w:rsid w:val="00EE6924"/>
    <w:rsid w:val="00EE6B41"/>
    <w:rsid w:val="00EE76DF"/>
    <w:rsid w:val="00EE7944"/>
    <w:rsid w:val="00EF006A"/>
    <w:rsid w:val="00EF033F"/>
    <w:rsid w:val="00EF0A1D"/>
    <w:rsid w:val="00EF0ACA"/>
    <w:rsid w:val="00EF0AF9"/>
    <w:rsid w:val="00EF0B5F"/>
    <w:rsid w:val="00EF0BA8"/>
    <w:rsid w:val="00EF1DBE"/>
    <w:rsid w:val="00EF20B7"/>
    <w:rsid w:val="00EF485F"/>
    <w:rsid w:val="00EF5048"/>
    <w:rsid w:val="00EF5C13"/>
    <w:rsid w:val="00EF6BDA"/>
    <w:rsid w:val="00EF6FE9"/>
    <w:rsid w:val="00EF7A74"/>
    <w:rsid w:val="00EF7D51"/>
    <w:rsid w:val="00EF7D7F"/>
    <w:rsid w:val="00F0090C"/>
    <w:rsid w:val="00F00D38"/>
    <w:rsid w:val="00F01393"/>
    <w:rsid w:val="00F0139F"/>
    <w:rsid w:val="00F016D1"/>
    <w:rsid w:val="00F02D35"/>
    <w:rsid w:val="00F030F0"/>
    <w:rsid w:val="00F03739"/>
    <w:rsid w:val="00F0447A"/>
    <w:rsid w:val="00F04568"/>
    <w:rsid w:val="00F057BB"/>
    <w:rsid w:val="00F05939"/>
    <w:rsid w:val="00F06021"/>
    <w:rsid w:val="00F06AE2"/>
    <w:rsid w:val="00F076C4"/>
    <w:rsid w:val="00F077AD"/>
    <w:rsid w:val="00F07C82"/>
    <w:rsid w:val="00F1071A"/>
    <w:rsid w:val="00F11520"/>
    <w:rsid w:val="00F1165B"/>
    <w:rsid w:val="00F12445"/>
    <w:rsid w:val="00F1244C"/>
    <w:rsid w:val="00F13AFA"/>
    <w:rsid w:val="00F14B91"/>
    <w:rsid w:val="00F153BF"/>
    <w:rsid w:val="00F158DF"/>
    <w:rsid w:val="00F15FDD"/>
    <w:rsid w:val="00F1638A"/>
    <w:rsid w:val="00F16E61"/>
    <w:rsid w:val="00F174D6"/>
    <w:rsid w:val="00F17ADC"/>
    <w:rsid w:val="00F20267"/>
    <w:rsid w:val="00F20302"/>
    <w:rsid w:val="00F20B27"/>
    <w:rsid w:val="00F20F58"/>
    <w:rsid w:val="00F21282"/>
    <w:rsid w:val="00F21EE9"/>
    <w:rsid w:val="00F226D4"/>
    <w:rsid w:val="00F23C1E"/>
    <w:rsid w:val="00F2414F"/>
    <w:rsid w:val="00F252E5"/>
    <w:rsid w:val="00F25D98"/>
    <w:rsid w:val="00F26181"/>
    <w:rsid w:val="00F265BC"/>
    <w:rsid w:val="00F270FC"/>
    <w:rsid w:val="00F27A30"/>
    <w:rsid w:val="00F27CE7"/>
    <w:rsid w:val="00F300FB"/>
    <w:rsid w:val="00F30434"/>
    <w:rsid w:val="00F30810"/>
    <w:rsid w:val="00F32D2F"/>
    <w:rsid w:val="00F32E4B"/>
    <w:rsid w:val="00F343F6"/>
    <w:rsid w:val="00F36C5D"/>
    <w:rsid w:val="00F37677"/>
    <w:rsid w:val="00F37A5A"/>
    <w:rsid w:val="00F40D05"/>
    <w:rsid w:val="00F40D45"/>
    <w:rsid w:val="00F42812"/>
    <w:rsid w:val="00F43025"/>
    <w:rsid w:val="00F431BB"/>
    <w:rsid w:val="00F435D4"/>
    <w:rsid w:val="00F45882"/>
    <w:rsid w:val="00F45898"/>
    <w:rsid w:val="00F45AAF"/>
    <w:rsid w:val="00F46151"/>
    <w:rsid w:val="00F463A7"/>
    <w:rsid w:val="00F46539"/>
    <w:rsid w:val="00F469DC"/>
    <w:rsid w:val="00F46BCA"/>
    <w:rsid w:val="00F47383"/>
    <w:rsid w:val="00F475B0"/>
    <w:rsid w:val="00F47785"/>
    <w:rsid w:val="00F47DBD"/>
    <w:rsid w:val="00F504D0"/>
    <w:rsid w:val="00F50F02"/>
    <w:rsid w:val="00F51BEC"/>
    <w:rsid w:val="00F52BFB"/>
    <w:rsid w:val="00F52DA0"/>
    <w:rsid w:val="00F52E78"/>
    <w:rsid w:val="00F53F6F"/>
    <w:rsid w:val="00F54036"/>
    <w:rsid w:val="00F54830"/>
    <w:rsid w:val="00F555E7"/>
    <w:rsid w:val="00F556D2"/>
    <w:rsid w:val="00F56C19"/>
    <w:rsid w:val="00F57B8D"/>
    <w:rsid w:val="00F600F5"/>
    <w:rsid w:val="00F60573"/>
    <w:rsid w:val="00F608DA"/>
    <w:rsid w:val="00F61D42"/>
    <w:rsid w:val="00F61D90"/>
    <w:rsid w:val="00F62202"/>
    <w:rsid w:val="00F6323A"/>
    <w:rsid w:val="00F63C74"/>
    <w:rsid w:val="00F648EC"/>
    <w:rsid w:val="00F6499C"/>
    <w:rsid w:val="00F649B2"/>
    <w:rsid w:val="00F64ADA"/>
    <w:rsid w:val="00F65A87"/>
    <w:rsid w:val="00F65B71"/>
    <w:rsid w:val="00F66D0C"/>
    <w:rsid w:val="00F66D81"/>
    <w:rsid w:val="00F66ECA"/>
    <w:rsid w:val="00F67B5F"/>
    <w:rsid w:val="00F701C7"/>
    <w:rsid w:val="00F73187"/>
    <w:rsid w:val="00F747A0"/>
    <w:rsid w:val="00F7531C"/>
    <w:rsid w:val="00F75E2C"/>
    <w:rsid w:val="00F75F6A"/>
    <w:rsid w:val="00F76CB0"/>
    <w:rsid w:val="00F77711"/>
    <w:rsid w:val="00F80764"/>
    <w:rsid w:val="00F80B15"/>
    <w:rsid w:val="00F81411"/>
    <w:rsid w:val="00F81A12"/>
    <w:rsid w:val="00F81E65"/>
    <w:rsid w:val="00F82471"/>
    <w:rsid w:val="00F82E70"/>
    <w:rsid w:val="00F84046"/>
    <w:rsid w:val="00F84210"/>
    <w:rsid w:val="00F84BBE"/>
    <w:rsid w:val="00F84FD7"/>
    <w:rsid w:val="00F8501F"/>
    <w:rsid w:val="00F854F0"/>
    <w:rsid w:val="00F85897"/>
    <w:rsid w:val="00F860D7"/>
    <w:rsid w:val="00F865E8"/>
    <w:rsid w:val="00F9187C"/>
    <w:rsid w:val="00F922EB"/>
    <w:rsid w:val="00F92D75"/>
    <w:rsid w:val="00F93444"/>
    <w:rsid w:val="00F93814"/>
    <w:rsid w:val="00F943CD"/>
    <w:rsid w:val="00F94621"/>
    <w:rsid w:val="00F94CC1"/>
    <w:rsid w:val="00F950C3"/>
    <w:rsid w:val="00F95FD4"/>
    <w:rsid w:val="00F960D0"/>
    <w:rsid w:val="00F96EA6"/>
    <w:rsid w:val="00F973F2"/>
    <w:rsid w:val="00F9744E"/>
    <w:rsid w:val="00F97B5C"/>
    <w:rsid w:val="00F97BD6"/>
    <w:rsid w:val="00FA098A"/>
    <w:rsid w:val="00FA0ED0"/>
    <w:rsid w:val="00FA1186"/>
    <w:rsid w:val="00FA1695"/>
    <w:rsid w:val="00FA1B5D"/>
    <w:rsid w:val="00FA1F55"/>
    <w:rsid w:val="00FA2CF7"/>
    <w:rsid w:val="00FA3312"/>
    <w:rsid w:val="00FA3719"/>
    <w:rsid w:val="00FA3BB4"/>
    <w:rsid w:val="00FA43CE"/>
    <w:rsid w:val="00FA4581"/>
    <w:rsid w:val="00FA4AB7"/>
    <w:rsid w:val="00FA4BF4"/>
    <w:rsid w:val="00FA74E6"/>
    <w:rsid w:val="00FA7569"/>
    <w:rsid w:val="00FA7DCE"/>
    <w:rsid w:val="00FB0BF3"/>
    <w:rsid w:val="00FB1106"/>
    <w:rsid w:val="00FB133E"/>
    <w:rsid w:val="00FB13B8"/>
    <w:rsid w:val="00FB140F"/>
    <w:rsid w:val="00FB1EE9"/>
    <w:rsid w:val="00FB2F3B"/>
    <w:rsid w:val="00FB3806"/>
    <w:rsid w:val="00FB3EDA"/>
    <w:rsid w:val="00FB61D8"/>
    <w:rsid w:val="00FB6386"/>
    <w:rsid w:val="00FB6F4C"/>
    <w:rsid w:val="00FB72FD"/>
    <w:rsid w:val="00FB7C18"/>
    <w:rsid w:val="00FB7D33"/>
    <w:rsid w:val="00FB7F50"/>
    <w:rsid w:val="00FC0C0B"/>
    <w:rsid w:val="00FC11ED"/>
    <w:rsid w:val="00FC16E0"/>
    <w:rsid w:val="00FC2634"/>
    <w:rsid w:val="00FC2804"/>
    <w:rsid w:val="00FC29D3"/>
    <w:rsid w:val="00FC3BA5"/>
    <w:rsid w:val="00FC3D31"/>
    <w:rsid w:val="00FC4D53"/>
    <w:rsid w:val="00FC4F4B"/>
    <w:rsid w:val="00FC55A9"/>
    <w:rsid w:val="00FC6878"/>
    <w:rsid w:val="00FC712B"/>
    <w:rsid w:val="00FD10E6"/>
    <w:rsid w:val="00FD1CD1"/>
    <w:rsid w:val="00FD21C4"/>
    <w:rsid w:val="00FD21C9"/>
    <w:rsid w:val="00FD2CE7"/>
    <w:rsid w:val="00FD30FD"/>
    <w:rsid w:val="00FD32A7"/>
    <w:rsid w:val="00FD34FC"/>
    <w:rsid w:val="00FD3D6B"/>
    <w:rsid w:val="00FD5074"/>
    <w:rsid w:val="00FD560C"/>
    <w:rsid w:val="00FD5E05"/>
    <w:rsid w:val="00FD79AE"/>
    <w:rsid w:val="00FE056C"/>
    <w:rsid w:val="00FE0647"/>
    <w:rsid w:val="00FE1386"/>
    <w:rsid w:val="00FE13F3"/>
    <w:rsid w:val="00FE1654"/>
    <w:rsid w:val="00FE16C9"/>
    <w:rsid w:val="00FE1E72"/>
    <w:rsid w:val="00FE2CE7"/>
    <w:rsid w:val="00FE3764"/>
    <w:rsid w:val="00FE3AEF"/>
    <w:rsid w:val="00FE3B28"/>
    <w:rsid w:val="00FE43E8"/>
    <w:rsid w:val="00FE4FF8"/>
    <w:rsid w:val="00FE54F8"/>
    <w:rsid w:val="00FE578A"/>
    <w:rsid w:val="00FE79AD"/>
    <w:rsid w:val="00FE7C66"/>
    <w:rsid w:val="00FF0AE1"/>
    <w:rsid w:val="00FF0D33"/>
    <w:rsid w:val="00FF1639"/>
    <w:rsid w:val="00FF1CD5"/>
    <w:rsid w:val="00FF2846"/>
    <w:rsid w:val="00FF28B3"/>
    <w:rsid w:val="00FF33E6"/>
    <w:rsid w:val="00FF46F0"/>
    <w:rsid w:val="00FF4A71"/>
    <w:rsid w:val="00FF4DF8"/>
    <w:rsid w:val="00FF5E5F"/>
    <w:rsid w:val="00FF5EA1"/>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colormru v:ext="edit" colors="white"/>
    </o:shapedefaults>
    <o:shapelayout v:ext="edit">
      <o:idmap v:ext="edit" data="1"/>
    </o:shapelayout>
  </w:shapeDefaults>
  <w:decimalSymbol w:val="."/>
  <w:listSeparator w:val=","/>
  <w14:docId w14:val="152FFA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84B1A"/>
    <w:pPr>
      <w:spacing w:after="180"/>
    </w:pPr>
    <w:rPr>
      <w:rFonts w:ascii="Times New Roman" w:hAnsi="Times New Roman"/>
      <w:lang w:val="en-GB" w:eastAsia="en-US"/>
    </w:rPr>
  </w:style>
  <w:style w:type="paragraph" w:styleId="1">
    <w:name w:val="heading 1"/>
    <w:aliases w:val="H1,Memo Heading 1,h1,NMP Heading 1,app heading 1,l1,h11,h12,h13,h14,h15,h16,h17,h111,h121,h131,h141,h151,h161,h18,h112,h122,h132,h142,h152,h162,h19,h113,h123,h133,h143,h153,h163,1,Section of paper,Heading 1_a,제목 1(no line),heading 1,Alt+1,Alt+11"/>
    <w:next w:val="a0"/>
    <w:link w:val="10"/>
    <w:uiPriority w:val="99"/>
    <w:qFormat/>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ing 2 Char,H2 Char,h2 Char,Header 2,Header2,22,heading2,2nd level,H21,H22,H23,H24,H25,R2,E2,†berschrift 2,õberschrift 2"/>
    <w:basedOn w:val="1"/>
    <w:next w:val="a0"/>
    <w:link w:val="20"/>
    <w:qFormat/>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3,hello,Titre 3 Car,H3 Car"/>
    <w:basedOn w:val="2"/>
    <w:next w:val="a0"/>
    <w:link w:val="31"/>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4 + Indent: Left 0.5 in,标题3a"/>
    <w:basedOn w:val="30"/>
    <w:next w:val="a0"/>
    <w:link w:val="41"/>
    <w:qFormat/>
    <w:pPr>
      <w:numPr>
        <w:ilvl w:val="3"/>
      </w:numPr>
      <w:outlineLvl w:val="3"/>
    </w:pPr>
    <w:rPr>
      <w:sz w:val="24"/>
    </w:rPr>
  </w:style>
  <w:style w:type="paragraph" w:styleId="5">
    <w:name w:val="heading 5"/>
    <w:aliases w:val="h5,Heading5,H5"/>
    <w:basedOn w:val="4"/>
    <w:next w:val="a0"/>
    <w:link w:val="50"/>
    <w:qFormat/>
    <w:pPr>
      <w:numPr>
        <w:ilvl w:val="4"/>
      </w:numPr>
      <w:outlineLvl w:val="4"/>
    </w:pPr>
    <w:rPr>
      <w:sz w:val="22"/>
    </w:rPr>
  </w:style>
  <w:style w:type="paragraph" w:styleId="6">
    <w:name w:val="heading 6"/>
    <w:basedOn w:val="H6"/>
    <w:next w:val="a0"/>
    <w:link w:val="60"/>
    <w:uiPriority w:val="9"/>
    <w:qFormat/>
    <w:pPr>
      <w:numPr>
        <w:ilvl w:val="5"/>
      </w:numPr>
      <w:outlineLvl w:val="5"/>
    </w:pPr>
  </w:style>
  <w:style w:type="paragraph" w:styleId="7">
    <w:name w:val="heading 7"/>
    <w:basedOn w:val="H6"/>
    <w:next w:val="a0"/>
    <w:link w:val="70"/>
    <w:uiPriority w:val="9"/>
    <w:qFormat/>
    <w:pPr>
      <w:numPr>
        <w:ilvl w:val="6"/>
      </w:numPr>
      <w:outlineLvl w:val="6"/>
    </w:pPr>
  </w:style>
  <w:style w:type="paragraph" w:styleId="8">
    <w:name w:val="heading 8"/>
    <w:aliases w:val="Table Heading"/>
    <w:basedOn w:val="1"/>
    <w:next w:val="a0"/>
    <w:link w:val="80"/>
    <w:qFormat/>
    <w:pPr>
      <w:numPr>
        <w:ilvl w:val="7"/>
      </w:numPr>
      <w:outlineLvl w:val="7"/>
    </w:pPr>
  </w:style>
  <w:style w:type="paragraph" w:styleId="9">
    <w:name w:val="heading 9"/>
    <w:aliases w:val="Figure Heading,FH"/>
    <w:basedOn w:val="8"/>
    <w:next w:val="a0"/>
    <w:link w:val="9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2">
    <w:name w:val="List Number 2"/>
    <w:basedOn w:val="a4"/>
    <w:pPr>
      <w:ind w:left="851"/>
    </w:pPr>
  </w:style>
  <w:style w:type="paragraph" w:styleId="a4">
    <w:name w:val="List Number"/>
    <w:basedOn w:val="a5"/>
  </w:style>
  <w:style w:type="paragraph" w:styleId="a5">
    <w:name w:val="List"/>
    <w:basedOn w:val="a0"/>
    <w:link w:val="a6"/>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pPr>
      <w:widowControl w:val="0"/>
    </w:pPr>
    <w:rPr>
      <w:rFonts w:ascii="Arial" w:hAnsi="Arial"/>
      <w:b/>
      <w:noProof/>
      <w:sz w:val="18"/>
      <w:lang w:val="en-GB" w:eastAsia="en-US"/>
    </w:rPr>
  </w:style>
  <w:style w:type="character" w:styleId="a9">
    <w:name w:val="footnote referenc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ab"/>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0"/>
    <w:link w:val="NOChar"/>
    <w:pPr>
      <w:keepLines/>
      <w:ind w:left="1135" w:hanging="851"/>
    </w:pPr>
    <w:rPr>
      <w:rFonts w:ascii="CG Times (WN)" w:hAnsi="CG Times (WN)"/>
    </w:rPr>
  </w:style>
  <w:style w:type="character" w:customStyle="1" w:styleId="NOChar">
    <w:name w:val="NO Char"/>
    <w:link w:val="NO"/>
    <w:rsid w:val="00E61B54"/>
    <w:rPr>
      <w:lang w:val="en-GB" w:eastAsia="en-US" w:bidi="ar-SA"/>
    </w:rPr>
  </w:style>
  <w:style w:type="paragraph" w:styleId="TOC9">
    <w:name w:val="toc 9"/>
    <w:basedOn w:val="TOC8"/>
    <w:uiPriority w:val="39"/>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styleId="23">
    <w:name w:val="List Bullet 2"/>
    <w:aliases w:val="lb2"/>
    <w:basedOn w:val="ac"/>
    <w:pPr>
      <w:ind w:left="851"/>
    </w:pPr>
  </w:style>
  <w:style w:type="paragraph" w:styleId="ac">
    <w:name w:val="List Bullet"/>
    <w:basedOn w:val="a5"/>
  </w:style>
  <w:style w:type="paragraph" w:styleId="32">
    <w:name w:val="List Bullet 3"/>
    <w:basedOn w:val="23"/>
    <w:pPr>
      <w:ind w:left="1135"/>
    </w:pPr>
  </w:style>
  <w:style w:type="paragraph" w:customStyle="1" w:styleId="EQ">
    <w:name w:val="EQ"/>
    <w:basedOn w:val="a0"/>
    <w:next w:val="a0"/>
    <w:link w:val="EQChar"/>
    <w:qFormat/>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5"/>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rFonts w:ascii="Times New Roman" w:hAnsi="Times New Roman"/>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5"/>
    <w:link w:val="B1Char"/>
    <w:qFormat/>
    <w:rPr>
      <w:rFonts w:ascii="CG Times (WN)" w:hAnsi="CG Times (WN)"/>
    </w:rPr>
  </w:style>
  <w:style w:type="character" w:customStyle="1" w:styleId="B1Char">
    <w:name w:val="B1 Char"/>
    <w:link w:val="B1"/>
    <w:rsid w:val="000618C0"/>
    <w:rPr>
      <w:lang w:val="en-GB" w:eastAsia="en-US" w:bidi="ar-SA"/>
    </w:rPr>
  </w:style>
  <w:style w:type="paragraph" w:customStyle="1" w:styleId="B2">
    <w:name w:val="B2"/>
    <w:basedOn w:val="24"/>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d">
    <w:name w:val="footer"/>
    <w:basedOn w:val="a7"/>
    <w:link w:val="ae"/>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
    <w:name w:val="Hyperlink"/>
    <w:uiPriority w:val="99"/>
    <w:rPr>
      <w:color w:val="0000FF"/>
      <w:u w:val="single"/>
    </w:rPr>
  </w:style>
  <w:style w:type="character" w:styleId="af0">
    <w:name w:val="annotation reference"/>
    <w:qFormat/>
    <w:rPr>
      <w:sz w:val="16"/>
    </w:rPr>
  </w:style>
  <w:style w:type="paragraph" w:styleId="af1">
    <w:name w:val="annotation text"/>
    <w:basedOn w:val="a0"/>
    <w:link w:val="af2"/>
    <w:qFormat/>
    <w:rPr>
      <w:lang w:eastAsia="x-none"/>
    </w:rPr>
  </w:style>
  <w:style w:type="character" w:customStyle="1" w:styleId="af2">
    <w:name w:val="批注文字 字符"/>
    <w:link w:val="af1"/>
    <w:qFormat/>
    <w:rsid w:val="00D62E96"/>
    <w:rPr>
      <w:rFonts w:ascii="Times New Roman" w:hAnsi="Times New Roman"/>
      <w:lang w:val="en-GB"/>
    </w:rPr>
  </w:style>
  <w:style w:type="character" w:styleId="af3">
    <w:name w:val="FollowedHyperlink"/>
    <w:uiPriority w:val="99"/>
    <w:rPr>
      <w:color w:val="800080"/>
      <w:u w:val="single"/>
    </w:rPr>
  </w:style>
  <w:style w:type="paragraph" w:styleId="af4">
    <w:name w:val="Balloon Text"/>
    <w:basedOn w:val="a0"/>
    <w:link w:val="af5"/>
    <w:uiPriority w:val="99"/>
    <w:rPr>
      <w:rFonts w:ascii="Tahoma" w:hAnsi="Tahoma"/>
      <w:sz w:val="16"/>
      <w:szCs w:val="16"/>
    </w:rPr>
  </w:style>
  <w:style w:type="paragraph" w:styleId="af6">
    <w:name w:val="annotation subject"/>
    <w:basedOn w:val="af1"/>
    <w:next w:val="af1"/>
    <w:link w:val="af7"/>
    <w:uiPriority w:val="99"/>
    <w:rPr>
      <w:b/>
      <w:bCs/>
    </w:rPr>
  </w:style>
  <w:style w:type="paragraph" w:styleId="af8">
    <w:name w:val="Document Map"/>
    <w:basedOn w:val="a0"/>
    <w:link w:val="af9"/>
    <w:uiPriority w:val="99"/>
    <w:rsid w:val="005E2C44"/>
    <w:pPr>
      <w:shd w:val="clear" w:color="auto" w:fill="000080"/>
    </w:pPr>
    <w:rPr>
      <w:rFonts w:ascii="Tahoma" w:hAnsi="Tahom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b"/>
    <w:rsid w:val="00943DD6"/>
    <w:pPr>
      <w:spacing w:after="0"/>
    </w:pPr>
    <w:rPr>
      <w:sz w:val="24"/>
      <w:szCs w:val="24"/>
      <w:lang w:val="x-none" w:eastAsia="x-non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a"/>
    <w:rsid w:val="00D9580B"/>
    <w:rPr>
      <w:rFonts w:ascii="Times New Roman" w:hAnsi="Times New Roman"/>
      <w:sz w:val="24"/>
      <w:szCs w:val="24"/>
    </w:rPr>
  </w:style>
  <w:style w:type="character" w:styleId="afc">
    <w:name w:val="page number"/>
    <w:basedOn w:val="a1"/>
    <w:rsid w:val="00FC4F4B"/>
  </w:style>
  <w:style w:type="paragraph" w:customStyle="1" w:styleId="Heading2Head2A2">
    <w:name w:val="Heading 2.Head2A.2"/>
    <w:basedOn w:val="1"/>
    <w:next w:val="a0"/>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0"/>
    <w:rsid w:val="00E12D2E"/>
    <w:pPr>
      <w:spacing w:before="120"/>
      <w:outlineLvl w:val="2"/>
    </w:pPr>
    <w:rPr>
      <w:sz w:val="28"/>
    </w:rPr>
  </w:style>
  <w:style w:type="paragraph" w:customStyle="1" w:styleId="Reference">
    <w:name w:val="Reference"/>
    <w:basedOn w:val="a0"/>
    <w:link w:val="ReferenceChar"/>
    <w:qFormat/>
    <w:rsid w:val="00B71CA5"/>
    <w:pPr>
      <w:keepLines/>
      <w:numPr>
        <w:ilvl w:val="1"/>
        <w:numId w:val="1"/>
      </w:numPr>
    </w:pPr>
  </w:style>
  <w:style w:type="paragraph" w:customStyle="1" w:styleId="ZchnZchn">
    <w:name w:val="Zchn Zchn"/>
    <w:semiHidden/>
    <w:rsid w:val="0033186E"/>
    <w:pPr>
      <w:keepNext/>
      <w:numPr>
        <w:numId w:val="2"/>
      </w:numPr>
      <w:tabs>
        <w:tab w:val="clear" w:pos="851"/>
        <w:tab w:val="num" w:pos="1191"/>
      </w:tabs>
      <w:autoSpaceDE w:val="0"/>
      <w:autoSpaceDN w:val="0"/>
      <w:adjustRightInd w:val="0"/>
      <w:spacing w:before="60" w:after="60"/>
      <w:ind w:left="1191" w:hanging="454"/>
      <w:jc w:val="both"/>
    </w:pPr>
    <w:rPr>
      <w:rFonts w:ascii="Arial" w:eastAsia="宋体" w:hAnsi="Arial" w:cs="Arial"/>
      <w:color w:val="0000FF"/>
      <w:kern w:val="2"/>
    </w:rPr>
  </w:style>
  <w:style w:type="table" w:styleId="afd">
    <w:name w:val="Table Grid"/>
    <w:basedOn w:val="a2"/>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rmal (Web)"/>
    <w:basedOn w:val="a0"/>
    <w:uiPriority w:val="99"/>
    <w:rsid w:val="004811E4"/>
    <w:pPr>
      <w:spacing w:before="100" w:beforeAutospacing="1" w:after="100" w:afterAutospacing="1"/>
    </w:pPr>
    <w:rPr>
      <w:sz w:val="24"/>
      <w:szCs w:val="24"/>
      <w:lang w:val="en-US" w:eastAsia="ja-JP"/>
    </w:rPr>
  </w:style>
  <w:style w:type="paragraph" w:customStyle="1" w:styleId="DocRef">
    <w:name w:val="DocRef"/>
    <w:basedOn w:val="a0"/>
    <w:rsid w:val="00DF0640"/>
    <w:pPr>
      <w:numPr>
        <w:numId w:val="4"/>
      </w:numPr>
      <w:tabs>
        <w:tab w:val="clear" w:pos="720"/>
        <w:tab w:val="num" w:pos="540"/>
      </w:tabs>
      <w:spacing w:after="120"/>
      <w:ind w:left="540" w:hanging="540"/>
      <w:jc w:val="both"/>
    </w:pPr>
    <w:rPr>
      <w:lang w:val="en-US"/>
    </w:rPr>
  </w:style>
  <w:style w:type="paragraph" w:styleId="aff">
    <w:name w:val="caption"/>
    <w:aliases w:val="cap,cap Char,Caption Char1 Char,cap Char Char1,Caption Char Char1 Char,cap Char2,cap Char2 Char Char,Caption Char,条目,cap Char Char Char Char Char Char Char,Caption Char2,Caption Char Char Char,Caption Char Char1,fig and tbl,fighead2,Table Caption"/>
    <w:basedOn w:val="a0"/>
    <w:next w:val="a0"/>
    <w:link w:val="aff0"/>
    <w:uiPriority w:val="99"/>
    <w:qFormat/>
    <w:rsid w:val="008525FB"/>
    <w:pPr>
      <w:spacing w:after="0"/>
    </w:pPr>
    <w:rPr>
      <w:b/>
      <w:bCs/>
      <w:lang w:val="x-none" w:eastAsia="x-none"/>
    </w:rPr>
  </w:style>
  <w:style w:type="character" w:customStyle="1" w:styleId="aff0">
    <w:name w:val="题注 字符"/>
    <w:aliases w:val="cap 字符,cap Char 字符,Caption Char1 Char 字符,cap Char Char1 字符,Caption Char Char1 Char 字符,cap Char2 字符,cap Char2 Char Char 字符,Caption Char 字符,条目 字符,cap Char Char Char Char Char Char Char 字符,Caption Char2 字符,Caption Char Char Char 字符,fig and tbl 字符"/>
    <w:link w:val="aff"/>
    <w:uiPriority w:val="99"/>
    <w:rsid w:val="00D9580B"/>
    <w:rPr>
      <w:rFonts w:ascii="Times New Roman" w:hAnsi="Times New Roman"/>
      <w:b/>
      <w:bCs/>
    </w:rPr>
  </w:style>
  <w:style w:type="paragraph" w:customStyle="1" w:styleId="Bulleted">
    <w:name w:val="Bulleted"/>
    <w:aliases w:val="Symbol (symbol),Left:  0,25&quot;,Hanging:  0"/>
    <w:basedOn w:val="a0"/>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lang w:eastAsia="en-US"/>
    </w:rPr>
  </w:style>
  <w:style w:type="paragraph" w:styleId="aff1">
    <w:name w:val="Revision"/>
    <w:hidden/>
    <w:uiPriority w:val="99"/>
    <w:semiHidden/>
    <w:rsid w:val="00114EE6"/>
    <w:rPr>
      <w:rFonts w:ascii="Times New Roman" w:hAnsi="Times New Roman"/>
      <w:lang w:val="en-GB" w:eastAsia="en-US"/>
    </w:rPr>
  </w:style>
  <w:style w:type="paragraph" w:styleId="aff2">
    <w:name w:val="index heading"/>
    <w:basedOn w:val="a0"/>
    <w:next w:val="a0"/>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D9580B"/>
    <w:pPr>
      <w:overflowPunct w:val="0"/>
      <w:autoSpaceDE w:val="0"/>
      <w:autoSpaceDN w:val="0"/>
      <w:adjustRightInd w:val="0"/>
      <w:ind w:left="851"/>
      <w:textAlignment w:val="baseline"/>
    </w:pPr>
  </w:style>
  <w:style w:type="paragraph" w:customStyle="1" w:styleId="INDENT2">
    <w:name w:val="INDENT2"/>
    <w:basedOn w:val="a0"/>
    <w:rsid w:val="00D9580B"/>
    <w:pPr>
      <w:overflowPunct w:val="0"/>
      <w:autoSpaceDE w:val="0"/>
      <w:autoSpaceDN w:val="0"/>
      <w:adjustRightInd w:val="0"/>
      <w:ind w:left="1135" w:hanging="284"/>
      <w:textAlignment w:val="baseline"/>
    </w:pPr>
  </w:style>
  <w:style w:type="paragraph" w:customStyle="1" w:styleId="INDENT3">
    <w:name w:val="INDENT3"/>
    <w:basedOn w:val="a0"/>
    <w:rsid w:val="00D9580B"/>
    <w:pPr>
      <w:overflowPunct w:val="0"/>
      <w:autoSpaceDE w:val="0"/>
      <w:autoSpaceDN w:val="0"/>
      <w:adjustRightInd w:val="0"/>
      <w:ind w:left="1701" w:hanging="567"/>
      <w:textAlignment w:val="baseline"/>
    </w:pPr>
  </w:style>
  <w:style w:type="paragraph" w:customStyle="1" w:styleId="FigureTitle">
    <w:name w:val="Figure_Title"/>
    <w:basedOn w:val="a0"/>
    <w:next w:val="a0"/>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D9580B"/>
    <w:pPr>
      <w:keepNext/>
      <w:keepLines/>
      <w:overflowPunct w:val="0"/>
      <w:autoSpaceDE w:val="0"/>
      <w:autoSpaceDN w:val="0"/>
      <w:adjustRightInd w:val="0"/>
      <w:textAlignment w:val="baseline"/>
    </w:pPr>
    <w:rPr>
      <w:b/>
    </w:rPr>
  </w:style>
  <w:style w:type="paragraph" w:customStyle="1" w:styleId="enumlev2">
    <w:name w:val="enumlev2"/>
    <w:basedOn w:val="a0"/>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f3">
    <w:name w:val="Plain Text"/>
    <w:basedOn w:val="a0"/>
    <w:link w:val="aff4"/>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aff4">
    <w:name w:val="纯文本 字符"/>
    <w:link w:val="aff3"/>
    <w:uiPriority w:val="99"/>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0"/>
    <w:rsid w:val="00D9580B"/>
    <w:pPr>
      <w:overflowPunct w:val="0"/>
      <w:autoSpaceDE w:val="0"/>
      <w:autoSpaceDN w:val="0"/>
      <w:adjustRightInd w:val="0"/>
      <w:textAlignment w:val="baseline"/>
    </w:pPr>
    <w:rPr>
      <w:i/>
      <w:color w:val="0000FF"/>
    </w:rPr>
  </w:style>
  <w:style w:type="paragraph" w:customStyle="1" w:styleId="TableText">
    <w:name w:val="TableText"/>
    <w:basedOn w:val="aff5"/>
    <w:rsid w:val="00D9580B"/>
  </w:style>
  <w:style w:type="paragraph" w:styleId="aff5">
    <w:name w:val="Body Text Indent"/>
    <w:basedOn w:val="a0"/>
    <w:link w:val="aff6"/>
    <w:uiPriority w:val="99"/>
    <w:rsid w:val="00D958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6">
    <w:name w:val="正文文本缩进 字符"/>
    <w:link w:val="aff5"/>
    <w:uiPriority w:val="99"/>
    <w:rsid w:val="00D9580B"/>
    <w:rPr>
      <w:rFonts w:ascii="Times New Roman" w:hAnsi="Times New Roman"/>
      <w:snapToGrid w:val="0"/>
      <w:kern w:val="2"/>
      <w:sz w:val="21"/>
      <w:lang w:val="en-GB"/>
    </w:rPr>
  </w:style>
  <w:style w:type="paragraph" w:styleId="26">
    <w:name w:val="Body Text 2"/>
    <w:basedOn w:val="a0"/>
    <w:link w:val="27"/>
    <w:rsid w:val="00D9580B"/>
    <w:pPr>
      <w:overflowPunct w:val="0"/>
      <w:autoSpaceDE w:val="0"/>
      <w:autoSpaceDN w:val="0"/>
      <w:adjustRightInd w:val="0"/>
      <w:textAlignment w:val="baseline"/>
    </w:pPr>
    <w:rPr>
      <w:i/>
      <w:lang w:eastAsia="x-none"/>
    </w:rPr>
  </w:style>
  <w:style w:type="character" w:customStyle="1" w:styleId="27">
    <w:name w:val="正文文本 2 字符"/>
    <w:link w:val="26"/>
    <w:rsid w:val="00D9580B"/>
    <w:rPr>
      <w:rFonts w:ascii="Times New Roman" w:hAnsi="Times New Roman"/>
      <w:i/>
      <w:lang w:val="en-GB"/>
    </w:rPr>
  </w:style>
  <w:style w:type="paragraph" w:styleId="35">
    <w:name w:val="Body Text 3"/>
    <w:basedOn w:val="a0"/>
    <w:link w:val="36"/>
    <w:rsid w:val="00D9580B"/>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link w:val="35"/>
    <w:rsid w:val="00D9580B"/>
    <w:rPr>
      <w:rFonts w:ascii="Times New Roman" w:eastAsia="Osaka" w:hAnsi="Times New Roman"/>
      <w:color w:val="000000"/>
      <w:lang w:val="en-GB"/>
    </w:rPr>
  </w:style>
  <w:style w:type="paragraph" w:customStyle="1" w:styleId="Figure">
    <w:name w:val="Figure"/>
    <w:basedOn w:val="a0"/>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0"/>
    <w:link w:val="MTDisplayEquationChar"/>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0"/>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7">
    <w:name w:val="Title"/>
    <w:aliases w:val="Heading 31"/>
    <w:basedOn w:val="a0"/>
    <w:next w:val="a0"/>
    <w:link w:val="aff8"/>
    <w:qFormat/>
    <w:rsid w:val="004F601B"/>
    <w:pPr>
      <w:spacing w:before="240" w:after="60"/>
      <w:jc w:val="center"/>
      <w:outlineLvl w:val="0"/>
    </w:pPr>
    <w:rPr>
      <w:rFonts w:ascii="Cambria" w:eastAsia="宋体" w:hAnsi="Cambria"/>
      <w:b/>
      <w:bCs/>
      <w:kern w:val="28"/>
      <w:sz w:val="32"/>
      <w:szCs w:val="32"/>
    </w:rPr>
  </w:style>
  <w:style w:type="character" w:customStyle="1" w:styleId="aff8">
    <w:name w:val="标题 字符"/>
    <w:aliases w:val="Heading 31 字符"/>
    <w:link w:val="aff7"/>
    <w:rsid w:val="004F601B"/>
    <w:rPr>
      <w:rFonts w:ascii="Cambria" w:eastAsia="宋体" w:hAnsi="Cambria" w:cs="Times New Roman"/>
      <w:b/>
      <w:bCs/>
      <w:kern w:val="28"/>
      <w:sz w:val="32"/>
      <w:szCs w:val="32"/>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0"/>
    <w:next w:val="a0"/>
    <w:autoRedefine/>
    <w:rsid w:val="00301847"/>
    <w:pPr>
      <w:keepNext/>
      <w:numPr>
        <w:numId w:val="9"/>
      </w:numPr>
      <w:tabs>
        <w:tab w:val="left" w:pos="540"/>
      </w:tabs>
      <w:spacing w:after="40"/>
    </w:pPr>
    <w:rPr>
      <w:lang w:val="en-US"/>
    </w:rPr>
  </w:style>
  <w:style w:type="paragraph" w:styleId="aff9">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
    <w:basedOn w:val="a0"/>
    <w:link w:val="affa"/>
    <w:uiPriority w:val="34"/>
    <w:qFormat/>
    <w:rsid w:val="00083D39"/>
    <w:pPr>
      <w:spacing w:after="0"/>
      <w:ind w:left="720"/>
    </w:pPr>
    <w:rPr>
      <w:rFonts w:ascii="Calibri" w:eastAsia="宋体" w:hAnsi="Calibri"/>
      <w:sz w:val="22"/>
      <w:szCs w:val="22"/>
      <w:lang w:val="x-none" w:eastAsia="x-none"/>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lang w:eastAsia="en-US"/>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CCar">
    <w:name w:val="TAC Car"/>
    <w:rsid w:val="00E7773A"/>
    <w:rPr>
      <w:rFonts w:ascii="Arial" w:hAnsi="Arial"/>
      <w:sz w:val="18"/>
      <w:lang w:val="en-GB"/>
    </w:rPr>
  </w:style>
  <w:style w:type="paragraph" w:styleId="40">
    <w:name w:val="List Number 4"/>
    <w:basedOn w:val="a0"/>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qFormat/>
    <w:rsid w:val="00560403"/>
    <w:rPr>
      <w:rFonts w:ascii="Times New Roman" w:hAnsi="Times New Roman"/>
      <w:noProof/>
      <w:lang w:val="en-GB" w:eastAsia="en-US"/>
    </w:rPr>
  </w:style>
  <w:style w:type="character" w:customStyle="1" w:styleId="PLChar">
    <w:name w:val="PL Char"/>
    <w:link w:val="PL"/>
    <w:qFormat/>
    <w:rsid w:val="00103890"/>
    <w:rPr>
      <w:rFonts w:ascii="Courier New" w:hAnsi="Courier New"/>
      <w:noProof/>
      <w:sz w:val="16"/>
      <w:lang w:val="en-GB" w:eastAsia="en-US" w:bidi="ar-SA"/>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a0"/>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paragraph" w:customStyle="1" w:styleId="BL">
    <w:name w:val="BL"/>
    <w:basedOn w:val="a0"/>
    <w:rsid w:val="00E26D39"/>
    <w:pPr>
      <w:numPr>
        <w:numId w:val="15"/>
      </w:numPr>
      <w:tabs>
        <w:tab w:val="left" w:pos="851"/>
      </w:tabs>
      <w:overflowPunct w:val="0"/>
      <w:autoSpaceDE w:val="0"/>
      <w:autoSpaceDN w:val="0"/>
      <w:adjustRightInd w:val="0"/>
      <w:textAlignment w:val="baseline"/>
    </w:pPr>
    <w:rPr>
      <w:rFonts w:eastAsia="Malgun Gothic"/>
    </w:rPr>
  </w:style>
  <w:style w:type="character" w:customStyle="1" w:styleId="B2Char">
    <w:name w:val="B2 Char"/>
    <w:link w:val="B2"/>
    <w:qFormat/>
    <w:rsid w:val="00C157D2"/>
    <w:rPr>
      <w:rFonts w:ascii="Times New Roman" w:hAnsi="Times New Roman"/>
      <w:lang w:val="en-GB" w:eastAsia="en-US"/>
    </w:rPr>
  </w:style>
  <w:style w:type="character" w:customStyle="1" w:styleId="B2Car">
    <w:name w:val="B2 Car"/>
    <w:rsid w:val="00C157D2"/>
    <w:rPr>
      <w:lang w:val="en-GB" w:eastAsia="en-US"/>
    </w:rPr>
  </w:style>
  <w:style w:type="character" w:customStyle="1" w:styleId="af7">
    <w:name w:val="批注主题 字符"/>
    <w:link w:val="af6"/>
    <w:uiPriority w:val="99"/>
    <w:rsid w:val="00C157D2"/>
    <w:rPr>
      <w:rFonts w:ascii="Times New Roman" w:hAnsi="Times New Roman"/>
      <w:b/>
      <w:bCs/>
      <w:lang w:val="en-GB" w:eastAsia="x-none"/>
    </w:rPr>
  </w:style>
  <w:style w:type="character" w:customStyle="1" w:styleId="af5">
    <w:name w:val="批注框文本 字符"/>
    <w:link w:val="af4"/>
    <w:uiPriority w:val="99"/>
    <w:rsid w:val="00C157D2"/>
    <w:rPr>
      <w:rFonts w:ascii="Tahoma" w:hAnsi="Tahoma" w:cs="Tahoma"/>
      <w:sz w:val="16"/>
      <w:szCs w:val="16"/>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C157D2"/>
    <w:rPr>
      <w:rFonts w:ascii="Times New Roman" w:hAnsi="Times New Roman"/>
      <w:sz w:val="16"/>
      <w:lang w:val="en-GB" w:eastAsia="en-US"/>
    </w:rPr>
  </w:style>
  <w:style w:type="character" w:customStyle="1" w:styleId="B1Char1">
    <w:name w:val="B1 Char1"/>
    <w:qFormat/>
    <w:rsid w:val="00C157D2"/>
    <w:rPr>
      <w:rFonts w:eastAsia="Times New Roman"/>
    </w:rPr>
  </w:style>
  <w:style w:type="character" w:customStyle="1" w:styleId="af9">
    <w:name w:val="文档结构图 字符"/>
    <w:link w:val="af8"/>
    <w:uiPriority w:val="99"/>
    <w:rsid w:val="00C157D2"/>
    <w:rPr>
      <w:rFonts w:ascii="Tahoma" w:hAnsi="Tahoma" w:cs="Tahoma"/>
      <w:shd w:val="clear" w:color="auto" w:fill="000080"/>
      <w:lang w:val="en-GB" w:eastAsia="en-US"/>
    </w:rPr>
  </w:style>
  <w:style w:type="paragraph" w:styleId="28">
    <w:name w:val="Body Text Indent 2"/>
    <w:basedOn w:val="a0"/>
    <w:link w:val="29"/>
    <w:rsid w:val="00C157D2"/>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9">
    <w:name w:val="正文文本缩进 2 字符"/>
    <w:link w:val="28"/>
    <w:rsid w:val="00C157D2"/>
    <w:rPr>
      <w:rFonts w:ascii="Times New Roman" w:eastAsia="等线" w:hAnsi="Times New Roman"/>
      <w:kern w:val="2"/>
      <w:lang w:val="x-none" w:eastAsia="x-none"/>
    </w:rPr>
  </w:style>
  <w:style w:type="paragraph" w:styleId="37">
    <w:name w:val="Body Text Indent 3"/>
    <w:basedOn w:val="a0"/>
    <w:link w:val="38"/>
    <w:rsid w:val="00C157D2"/>
    <w:pPr>
      <w:overflowPunct w:val="0"/>
      <w:autoSpaceDE w:val="0"/>
      <w:autoSpaceDN w:val="0"/>
      <w:adjustRightInd w:val="0"/>
      <w:spacing w:after="0"/>
      <w:ind w:left="1080"/>
      <w:textAlignment w:val="baseline"/>
    </w:pPr>
    <w:rPr>
      <w:rFonts w:eastAsia="等线"/>
      <w:lang w:val="x-none" w:eastAsia="ja-JP"/>
    </w:rPr>
  </w:style>
  <w:style w:type="character" w:customStyle="1" w:styleId="38">
    <w:name w:val="正文文本缩进 3 字符"/>
    <w:link w:val="37"/>
    <w:rsid w:val="00C157D2"/>
    <w:rPr>
      <w:rFonts w:ascii="Times New Roman" w:eastAsia="等线" w:hAnsi="Times New Roman"/>
      <w:lang w:eastAsia="ja-JP"/>
    </w:rPr>
  </w:style>
  <w:style w:type="paragraph" w:customStyle="1" w:styleId="numberedlist0">
    <w:name w:val="numbered list"/>
    <w:basedOn w:val="ac"/>
    <w:rsid w:val="00C157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157D2"/>
    <w:rPr>
      <w:rFonts w:ascii="Arial" w:hAnsi="Arial"/>
      <w:lang w:val="en-GB" w:eastAsia="en-US"/>
    </w:rPr>
  </w:style>
  <w:style w:type="paragraph" w:customStyle="1" w:styleId="TabList">
    <w:name w:val="TabList"/>
    <w:basedOn w:val="a0"/>
    <w:rsid w:val="00C157D2"/>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0"/>
    <w:next w:val="table"/>
    <w:rsid w:val="00C157D2"/>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C157D2"/>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C157D2"/>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C157D2"/>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berschrift1H1">
    <w:name w:val="Überschrift 1.H1"/>
    <w:basedOn w:val="a0"/>
    <w:next w:val="a0"/>
    <w:rsid w:val="00C157D2"/>
    <w:pPr>
      <w:keepNext/>
      <w:keepLines/>
      <w:numPr>
        <w:numId w:val="19"/>
      </w:numPr>
      <w:pBdr>
        <w:top w:val="single" w:sz="12" w:space="3" w:color="auto"/>
      </w:pBdr>
      <w:tabs>
        <w:tab w:val="clear" w:pos="735"/>
        <w:tab w:val="num" w:pos="720"/>
      </w:tabs>
      <w:overflowPunct w:val="0"/>
      <w:autoSpaceDE w:val="0"/>
      <w:autoSpaceDN w:val="0"/>
      <w:adjustRightInd w:val="0"/>
      <w:spacing w:before="240"/>
      <w:ind w:left="720" w:hanging="360"/>
      <w:textAlignment w:val="baseline"/>
      <w:outlineLvl w:val="0"/>
    </w:pPr>
    <w:rPr>
      <w:rFonts w:ascii="Arial" w:eastAsia="等线" w:hAnsi="Arial"/>
      <w:sz w:val="36"/>
      <w:lang w:eastAsia="de-DE"/>
    </w:rPr>
  </w:style>
  <w:style w:type="paragraph" w:customStyle="1" w:styleId="textintend1">
    <w:name w:val="text intend 1"/>
    <w:basedOn w:val="text"/>
    <w:rsid w:val="00C157D2"/>
    <w:pPr>
      <w:widowControl/>
      <w:numPr>
        <w:numId w:val="16"/>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C157D2"/>
    <w:pPr>
      <w:widowControl/>
      <w:numPr>
        <w:numId w:val="17"/>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C157D2"/>
    <w:pPr>
      <w:widowControl/>
      <w:numPr>
        <w:numId w:val="18"/>
      </w:numPr>
      <w:tabs>
        <w:tab w:val="clear" w:pos="1843"/>
        <w:tab w:val="num" w:pos="700"/>
      </w:tabs>
      <w:spacing w:after="120"/>
      <w:ind w:left="700" w:hanging="700"/>
    </w:pPr>
    <w:rPr>
      <w:rFonts w:eastAsia="MS Mincho"/>
      <w:lang w:val="en-US"/>
    </w:rPr>
  </w:style>
  <w:style w:type="paragraph" w:customStyle="1" w:styleId="normalpuce">
    <w:name w:val="normal puce"/>
    <w:basedOn w:val="a0"/>
    <w:rsid w:val="00C157D2"/>
    <w:pPr>
      <w:widowControl w:val="0"/>
      <w:numPr>
        <w:numId w:val="20"/>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C157D2"/>
    <w:pPr>
      <w:keepLines w:val="0"/>
      <w:numPr>
        <w:numId w:val="21"/>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fb">
    <w:name w:val="Date"/>
    <w:basedOn w:val="a0"/>
    <w:next w:val="a0"/>
    <w:link w:val="affc"/>
    <w:uiPriority w:val="99"/>
    <w:rsid w:val="00C157D2"/>
    <w:pPr>
      <w:overflowPunct w:val="0"/>
      <w:autoSpaceDE w:val="0"/>
      <w:autoSpaceDN w:val="0"/>
      <w:adjustRightInd w:val="0"/>
      <w:spacing w:after="0"/>
      <w:jc w:val="both"/>
      <w:textAlignment w:val="baseline"/>
    </w:pPr>
    <w:rPr>
      <w:rFonts w:eastAsia="等线"/>
      <w:lang w:eastAsia="en-GB"/>
    </w:rPr>
  </w:style>
  <w:style w:type="character" w:customStyle="1" w:styleId="affc">
    <w:name w:val="日期 字符"/>
    <w:link w:val="affb"/>
    <w:uiPriority w:val="99"/>
    <w:rsid w:val="00C157D2"/>
    <w:rPr>
      <w:rFonts w:ascii="Times New Roman" w:eastAsia="等线" w:hAnsi="Times New Roman"/>
      <w:lang w:val="en-GB" w:eastAsia="en-GB"/>
    </w:rPr>
  </w:style>
  <w:style w:type="paragraph" w:customStyle="1" w:styleId="Meetingcaption">
    <w:name w:val="Meeting caption"/>
    <w:basedOn w:val="a0"/>
    <w:rsid w:val="00C157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157D2"/>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157D2"/>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157D2"/>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157D2"/>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157D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157D2"/>
    <w:rPr>
      <w:i/>
      <w:color w:val="0000FF"/>
      <w:lang w:val="en-GB" w:eastAsia="ja-JP" w:bidi="ar-SA"/>
    </w:rPr>
  </w:style>
  <w:style w:type="paragraph" w:customStyle="1" w:styleId="CharCharCharChar">
    <w:name w:val="Char Char Char Char"/>
    <w:rsid w:val="00C157D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C157D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d">
    <w:name w:val="Emphasis"/>
    <w:uiPriority w:val="20"/>
    <w:qFormat/>
    <w:rsid w:val="00C157D2"/>
    <w:rPr>
      <w:i/>
      <w:iCs/>
    </w:rPr>
  </w:style>
  <w:style w:type="character" w:customStyle="1" w:styleId="h4CharChar">
    <w:name w:val="h4 Char Char"/>
    <w:rsid w:val="00C157D2"/>
    <w:rPr>
      <w:rFonts w:ascii="Arial" w:hAnsi="Arial"/>
      <w:sz w:val="24"/>
      <w:lang w:val="en-GB" w:eastAsia="ja-JP" w:bidi="ar-SA"/>
    </w:rPr>
  </w:style>
  <w:style w:type="paragraph" w:customStyle="1" w:styleId="NormalAfter3pt">
    <w:name w:val="Normal + After:  3 pt"/>
    <w:basedOn w:val="a0"/>
    <w:rsid w:val="00C157D2"/>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157D2"/>
    <w:rPr>
      <w:rFonts w:ascii="Arial" w:eastAsia="????" w:hAnsi="Arial" w:cs="Arial"/>
      <w:color w:val="0000FF"/>
      <w:kern w:val="2"/>
      <w:lang w:val="en-US" w:eastAsia="en-US" w:bidi="ar-SA"/>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3 字符"/>
    <w:link w:val="30"/>
    <w:uiPriority w:val="9"/>
    <w:rsid w:val="00C157D2"/>
    <w:rPr>
      <w:rFonts w:ascii="Arial" w:hAnsi="Arial"/>
      <w:sz w:val="28"/>
      <w:lang w:val="en-GB" w:eastAsia="en-US"/>
    </w:rPr>
  </w:style>
  <w:style w:type="character" w:customStyle="1" w:styleId="CharChar5">
    <w:name w:val="Char Char5"/>
    <w:semiHidden/>
    <w:rsid w:val="00C157D2"/>
    <w:rPr>
      <w:rFonts w:ascii="Times New Roman" w:hAnsi="Times New Roman"/>
      <w:lang w:eastAsia="en-US"/>
    </w:rPr>
  </w:style>
  <w:style w:type="character" w:customStyle="1" w:styleId="10">
    <w:name w:val="标题 1 字符"/>
    <w:aliases w:val="H1 字符,Memo Heading 1 字符,h1 字符,NMP Heading 1 字符,app heading 1 字符,l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C157D2"/>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ing 2 Char 字符,H2 Char 字符,h2 Char 字符,Header 2 字符,Header2 字符,22 字符,heading2 字符,2nd level 字符,H21 字符,H22 字符,H23 字符,H24 字符,H25 字符,R2 字符,E2 字符,†berschrift 2 字符,õberschrift 2 字符"/>
    <w:link w:val="2"/>
    <w:rsid w:val="00C157D2"/>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157D2"/>
    <w:rPr>
      <w:rFonts w:ascii="Arial" w:hAnsi="Arial"/>
      <w:sz w:val="24"/>
      <w:lang w:val="en-GB" w:eastAsia="en-US"/>
    </w:rPr>
  </w:style>
  <w:style w:type="character" w:customStyle="1" w:styleId="50">
    <w:name w:val="标题 5 字符"/>
    <w:aliases w:val="h5 字符,Heading5 字符,H5 字符"/>
    <w:link w:val="5"/>
    <w:rsid w:val="00C157D2"/>
    <w:rPr>
      <w:rFonts w:ascii="Arial" w:hAnsi="Arial"/>
      <w:sz w:val="22"/>
      <w:lang w:val="en-GB" w:eastAsia="en-US"/>
    </w:rPr>
  </w:style>
  <w:style w:type="character" w:customStyle="1" w:styleId="60">
    <w:name w:val="标题 6 字符"/>
    <w:link w:val="6"/>
    <w:uiPriority w:val="9"/>
    <w:rsid w:val="00C157D2"/>
    <w:rPr>
      <w:rFonts w:ascii="Arial" w:hAnsi="Arial"/>
      <w:lang w:val="en-GB" w:eastAsia="en-US"/>
    </w:rPr>
  </w:style>
  <w:style w:type="character" w:customStyle="1" w:styleId="70">
    <w:name w:val="标题 7 字符"/>
    <w:link w:val="7"/>
    <w:uiPriority w:val="9"/>
    <w:rsid w:val="00C157D2"/>
    <w:rPr>
      <w:rFonts w:ascii="Arial" w:hAnsi="Arial"/>
      <w:lang w:val="en-GB" w:eastAsia="en-US"/>
    </w:rPr>
  </w:style>
  <w:style w:type="character" w:customStyle="1" w:styleId="80">
    <w:name w:val="标题 8 字符"/>
    <w:aliases w:val="Table Heading 字符"/>
    <w:link w:val="8"/>
    <w:rsid w:val="00C157D2"/>
    <w:rPr>
      <w:rFonts w:ascii="Arial" w:hAnsi="Arial"/>
      <w:sz w:val="36"/>
      <w:lang w:val="en-GB" w:eastAsia="en-US"/>
    </w:rPr>
  </w:style>
  <w:style w:type="character" w:customStyle="1" w:styleId="90">
    <w:name w:val="标题 9 字符"/>
    <w:aliases w:val="Figure Heading 字符,FH 字符"/>
    <w:link w:val="9"/>
    <w:uiPriority w:val="9"/>
    <w:rsid w:val="00C157D2"/>
    <w:rPr>
      <w:rFonts w:ascii="Arial" w:hAnsi="Arial"/>
      <w:sz w:val="36"/>
      <w:lang w:val="en-GB" w:eastAsia="en-US"/>
    </w:rPr>
  </w:style>
  <w:style w:type="character" w:customStyle="1" w:styleId="a6">
    <w:name w:val="列表 字符"/>
    <w:link w:val="a5"/>
    <w:rsid w:val="00C157D2"/>
    <w:rPr>
      <w:rFonts w:ascii="Times New Roman" w:hAnsi="Times New Roman"/>
      <w:lang w:val="en-GB" w:eastAsia="en-US"/>
    </w:rPr>
  </w:style>
  <w:style w:type="character" w:customStyle="1" w:styleId="25">
    <w:name w:val="列表 2 字符"/>
    <w:link w:val="24"/>
    <w:rsid w:val="00C157D2"/>
    <w:rPr>
      <w:rFonts w:ascii="Times New Roman" w:hAnsi="Times New Roman"/>
      <w:lang w:val="en-GB" w:eastAsia="en-US"/>
    </w:rPr>
  </w:style>
  <w:style w:type="character" w:customStyle="1" w:styleId="34">
    <w:name w:val="列表 3 字符"/>
    <w:link w:val="33"/>
    <w:rsid w:val="00C157D2"/>
    <w:rPr>
      <w:rFonts w:ascii="Times New Roman" w:hAnsi="Times New Roman"/>
      <w:lang w:val="en-GB" w:eastAsia="en-US"/>
    </w:rPr>
  </w:style>
  <w:style w:type="character" w:customStyle="1" w:styleId="B3Char">
    <w:name w:val="B3 Char"/>
    <w:link w:val="B3"/>
    <w:rsid w:val="00C157D2"/>
    <w:rPr>
      <w:rFonts w:ascii="Times New Roman" w:hAnsi="Times New Roman"/>
      <w:lang w:val="en-GB" w:eastAsia="en-US"/>
    </w:rPr>
  </w:style>
  <w:style w:type="character" w:customStyle="1" w:styleId="ae">
    <w:name w:val="页脚 字符"/>
    <w:link w:val="ad"/>
    <w:uiPriority w:val="99"/>
    <w:rsid w:val="00C157D2"/>
    <w:rPr>
      <w:rFonts w:ascii="Arial" w:hAnsi="Arial"/>
      <w:b/>
      <w:i/>
      <w:noProof/>
      <w:sz w:val="18"/>
      <w:lang w:val="en-GB" w:eastAsia="en-US"/>
    </w:rPr>
  </w:style>
  <w:style w:type="paragraph" w:customStyle="1" w:styleId="CharChar3CharCharCharCharCharChar">
    <w:name w:val="Char Char3 Char Char Char Char Char Char"/>
    <w:semiHidden/>
    <w:rsid w:val="00C157D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C157D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0">
    <w:name w:val="Char Char Char Char1"/>
    <w:rsid w:val="00C157D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C157D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C157D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157D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C157D2"/>
    <w:pPr>
      <w:overflowPunct w:val="0"/>
      <w:autoSpaceDE w:val="0"/>
      <w:autoSpaceDN w:val="0"/>
      <w:adjustRightInd w:val="0"/>
    </w:pPr>
    <w:rPr>
      <w:rFonts w:eastAsia="宋体"/>
      <w:lang w:eastAsia="x-none"/>
    </w:rPr>
  </w:style>
  <w:style w:type="character" w:customStyle="1" w:styleId="TableCellChar">
    <w:name w:val="Table Cell Char"/>
    <w:link w:val="TableCell"/>
    <w:rsid w:val="00C157D2"/>
    <w:rPr>
      <w:rFonts w:ascii="Arial" w:eastAsia="宋体" w:hAnsi="Arial"/>
      <w:sz w:val="18"/>
      <w:lang w:val="en-GB"/>
    </w:rPr>
  </w:style>
  <w:style w:type="character" w:customStyle="1" w:styleId="B11">
    <w:name w:val="B1 (文字)"/>
    <w:qFormat/>
    <w:locked/>
    <w:rsid w:val="00C157D2"/>
    <w:rPr>
      <w:rFonts w:ascii="Times New Roman" w:hAnsi="Times New Roman"/>
      <w:lang w:val="en-GB" w:eastAsia="en-US"/>
    </w:rPr>
  </w:style>
  <w:style w:type="character" w:customStyle="1" w:styleId="MTDisplayEquationChar">
    <w:name w:val="MTDisplayEquation Char"/>
    <w:link w:val="MTDisplayEquation"/>
    <w:rsid w:val="00C157D2"/>
    <w:rPr>
      <w:rFonts w:ascii="Times New Roman" w:hAnsi="Times New Roman"/>
      <w:lang w:val="en-GB" w:eastAsia="en-US"/>
    </w:rPr>
  </w:style>
  <w:style w:type="paragraph" w:customStyle="1" w:styleId="Doc-text2">
    <w:name w:val="Doc-text2"/>
    <w:basedOn w:val="a0"/>
    <w:link w:val="Doc-text2Char"/>
    <w:qFormat/>
    <w:rsid w:val="00C157D2"/>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157D2"/>
    <w:rPr>
      <w:rFonts w:ascii="Arial" w:hAnsi="Arial"/>
      <w:szCs w:val="24"/>
      <w:lang w:val="en-GB" w:eastAsia="en-GB"/>
    </w:rPr>
  </w:style>
  <w:style w:type="paragraph" w:customStyle="1" w:styleId="Default">
    <w:name w:val="Default"/>
    <w:rsid w:val="00C157D2"/>
    <w:pPr>
      <w:autoSpaceDE w:val="0"/>
      <w:autoSpaceDN w:val="0"/>
      <w:adjustRightInd w:val="0"/>
    </w:pPr>
    <w:rPr>
      <w:rFonts w:ascii="Arial" w:eastAsia="等线" w:hAnsi="Arial" w:cs="Arial"/>
      <w:color w:val="000000"/>
      <w:sz w:val="24"/>
      <w:szCs w:val="24"/>
      <w:lang w:eastAsia="ja-JP"/>
    </w:rPr>
  </w:style>
  <w:style w:type="character" w:customStyle="1" w:styleId="affa">
    <w:name w:val="列表段落 字符"/>
    <w:aliases w:val="- Bullets 字符,목록 단락 字符,リスト段落 字符,?? ?? 字符,????? 字符,???? 字符,Lista1 字符,列出段落1 字符,中等深浅网格 1 - 着色 21 字符,R4_bullets 字符,列表段落1 字符,—ño’i—Ž 字符,¥¡¡¡¡ì¬º¥¹¥È¶ÎÂä 字符,ÁÐ³ö¶ÎÂä 字符,¥ê¥¹¥È¶ÎÂä 字符,1st level - Bullet List Paragraph 字符,Lettre d'introduction 字符"/>
    <w:link w:val="aff9"/>
    <w:uiPriority w:val="34"/>
    <w:qFormat/>
    <w:rsid w:val="00C157D2"/>
    <w:rPr>
      <w:rFonts w:ascii="Calibri" w:eastAsia="宋体" w:hAnsi="Calibri" w:cs="Calibri"/>
      <w:sz w:val="22"/>
      <w:szCs w:val="22"/>
    </w:rPr>
  </w:style>
  <w:style w:type="character" w:customStyle="1" w:styleId="textChar">
    <w:name w:val="text Char"/>
    <w:link w:val="text"/>
    <w:rsid w:val="00C157D2"/>
    <w:rPr>
      <w:rFonts w:ascii="Times New Roman" w:eastAsia="等线" w:hAnsi="Times New Roman"/>
      <w:sz w:val="24"/>
      <w:lang w:val="en-AU" w:eastAsia="en-GB"/>
    </w:rPr>
  </w:style>
  <w:style w:type="paragraph" w:customStyle="1" w:styleId="bullet1">
    <w:name w:val="bullet1"/>
    <w:basedOn w:val="text"/>
    <w:link w:val="bullet1Char"/>
    <w:qFormat/>
    <w:rsid w:val="00C157D2"/>
    <w:pPr>
      <w:widowControl/>
      <w:numPr>
        <w:numId w:val="22"/>
      </w:numPr>
      <w:overflowPunct/>
      <w:autoSpaceDE/>
      <w:autoSpaceDN/>
      <w:adjustRightInd/>
      <w:spacing w:after="0"/>
      <w:jc w:val="left"/>
      <w:textAlignment w:val="auto"/>
    </w:pPr>
    <w:rPr>
      <w:rFonts w:ascii="Calibri" w:eastAsia="宋体" w:hAnsi="Calibri"/>
      <w:kern w:val="2"/>
      <w:szCs w:val="24"/>
      <w:lang w:val="en-GB" w:eastAsia="x-none"/>
    </w:rPr>
  </w:style>
  <w:style w:type="paragraph" w:customStyle="1" w:styleId="bullet2">
    <w:name w:val="bullet2"/>
    <w:basedOn w:val="text"/>
    <w:link w:val="bullet2Char"/>
    <w:qFormat/>
    <w:rsid w:val="00C157D2"/>
    <w:pPr>
      <w:widowControl/>
      <w:numPr>
        <w:ilvl w:val="1"/>
        <w:numId w:val="22"/>
      </w:numPr>
      <w:overflowPunct/>
      <w:autoSpaceDE/>
      <w:autoSpaceDN/>
      <w:adjustRightInd/>
      <w:spacing w:after="0"/>
      <w:jc w:val="left"/>
      <w:textAlignment w:val="auto"/>
    </w:pPr>
    <w:rPr>
      <w:rFonts w:ascii="Times" w:eastAsia="宋体" w:hAnsi="Times"/>
      <w:kern w:val="2"/>
      <w:szCs w:val="24"/>
      <w:lang w:val="en-GB" w:eastAsia="x-none"/>
    </w:rPr>
  </w:style>
  <w:style w:type="character" w:customStyle="1" w:styleId="bullet1Char">
    <w:name w:val="bullet1 Char"/>
    <w:link w:val="bullet1"/>
    <w:rsid w:val="00C157D2"/>
    <w:rPr>
      <w:rFonts w:ascii="Calibri" w:eastAsia="宋体" w:hAnsi="Calibri"/>
      <w:kern w:val="2"/>
      <w:sz w:val="24"/>
      <w:szCs w:val="24"/>
      <w:lang w:val="en-GB"/>
    </w:rPr>
  </w:style>
  <w:style w:type="paragraph" w:customStyle="1" w:styleId="bullet3">
    <w:name w:val="bullet3"/>
    <w:basedOn w:val="text"/>
    <w:link w:val="bullet3Char"/>
    <w:qFormat/>
    <w:rsid w:val="00C157D2"/>
    <w:pPr>
      <w:widowControl/>
      <w:numPr>
        <w:ilvl w:val="2"/>
        <w:numId w:val="2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157D2"/>
    <w:rPr>
      <w:rFonts w:ascii="Times" w:eastAsia="宋体" w:hAnsi="Times"/>
      <w:kern w:val="2"/>
      <w:sz w:val="24"/>
      <w:szCs w:val="24"/>
      <w:lang w:val="en-GB"/>
    </w:rPr>
  </w:style>
  <w:style w:type="paragraph" w:customStyle="1" w:styleId="bullet4">
    <w:name w:val="bullet4"/>
    <w:basedOn w:val="text"/>
    <w:qFormat/>
    <w:rsid w:val="00C157D2"/>
    <w:pPr>
      <w:widowControl/>
      <w:numPr>
        <w:ilvl w:val="3"/>
        <w:numId w:val="22"/>
      </w:numPr>
      <w:tabs>
        <w:tab w:val="num" w:pos="567"/>
      </w:tabs>
      <w:overflowPunct/>
      <w:autoSpaceDE/>
      <w:autoSpaceDN/>
      <w:adjustRightInd/>
      <w:spacing w:after="0"/>
      <w:ind w:left="567" w:hanging="567"/>
      <w:jc w:val="left"/>
      <w:textAlignment w:val="auto"/>
    </w:pPr>
    <w:rPr>
      <w:rFonts w:ascii="Times" w:eastAsia="Batang" w:hAnsi="Times"/>
      <w:sz w:val="20"/>
      <w:szCs w:val="24"/>
      <w:lang w:val="en-GB" w:eastAsia="en-US"/>
    </w:rPr>
  </w:style>
  <w:style w:type="paragraph" w:customStyle="1" w:styleId="SpecTextNum">
    <w:name w:val="Spec Text Num"/>
    <w:basedOn w:val="a0"/>
    <w:rsid w:val="00C157D2"/>
    <w:pPr>
      <w:numPr>
        <w:numId w:val="23"/>
      </w:numPr>
      <w:spacing w:after="0"/>
    </w:pPr>
    <w:rPr>
      <w:sz w:val="24"/>
      <w:szCs w:val="24"/>
      <w:lang w:val="en-US" w:eastAsia="ja-JP"/>
    </w:rPr>
  </w:style>
  <w:style w:type="paragraph" w:customStyle="1" w:styleId="Comments">
    <w:name w:val="Comments"/>
    <w:basedOn w:val="a0"/>
    <w:link w:val="CommentsChar"/>
    <w:qFormat/>
    <w:rsid w:val="00C157D2"/>
    <w:pPr>
      <w:spacing w:before="40" w:after="0"/>
    </w:pPr>
    <w:rPr>
      <w:rFonts w:ascii="Arial" w:hAnsi="Arial"/>
      <w:i/>
      <w:sz w:val="18"/>
      <w:szCs w:val="24"/>
      <w:lang w:eastAsia="en-GB"/>
    </w:rPr>
  </w:style>
  <w:style w:type="character" w:customStyle="1" w:styleId="CommentsChar">
    <w:name w:val="Comments Char"/>
    <w:link w:val="Comments"/>
    <w:rsid w:val="00C157D2"/>
    <w:rPr>
      <w:rFonts w:ascii="Arial" w:hAnsi="Arial"/>
      <w:i/>
      <w:sz w:val="18"/>
      <w:szCs w:val="24"/>
      <w:lang w:val="en-GB" w:eastAsia="en-GB"/>
    </w:rPr>
  </w:style>
  <w:style w:type="paragraph" w:customStyle="1" w:styleId="bullet">
    <w:name w:val="bullet"/>
    <w:basedOn w:val="aff9"/>
    <w:link w:val="bulletChar"/>
    <w:qFormat/>
    <w:rsid w:val="00C157D2"/>
    <w:pPr>
      <w:numPr>
        <w:numId w:val="24"/>
      </w:numPr>
      <w:contextualSpacing/>
    </w:pPr>
    <w:rPr>
      <w:rFonts w:ascii="Times New Roman" w:eastAsia="Times New Roman" w:hAnsi="Times New Roman"/>
      <w:sz w:val="20"/>
      <w:szCs w:val="24"/>
    </w:rPr>
  </w:style>
  <w:style w:type="character" w:customStyle="1" w:styleId="bulletChar">
    <w:name w:val="bullet Char"/>
    <w:link w:val="bullet"/>
    <w:rsid w:val="00C157D2"/>
    <w:rPr>
      <w:rFonts w:ascii="Times New Roman" w:eastAsia="Times New Roman" w:hAnsi="Times New Roman"/>
      <w:szCs w:val="24"/>
      <w:lang w:val="x-none" w:eastAsia="x-none"/>
    </w:rPr>
  </w:style>
  <w:style w:type="paragraph" w:customStyle="1" w:styleId="Proposal">
    <w:name w:val="Proposal"/>
    <w:basedOn w:val="a0"/>
    <w:link w:val="ProposalChar"/>
    <w:qFormat/>
    <w:rsid w:val="00C157D2"/>
    <w:pPr>
      <w:tabs>
        <w:tab w:val="left" w:pos="1701"/>
      </w:tabs>
      <w:overflowPunct w:val="0"/>
      <w:autoSpaceDE w:val="0"/>
      <w:autoSpaceDN w:val="0"/>
      <w:adjustRightInd w:val="0"/>
      <w:spacing w:after="120"/>
      <w:ind w:left="1701" w:hanging="1701"/>
      <w:jc w:val="both"/>
      <w:textAlignment w:val="baseline"/>
    </w:pPr>
    <w:rPr>
      <w:rFonts w:eastAsia="等线"/>
      <w:b/>
      <w:bCs/>
      <w:lang w:eastAsia="x-none"/>
    </w:rPr>
  </w:style>
  <w:style w:type="character" w:customStyle="1" w:styleId="ProposalChar">
    <w:name w:val="Proposal Char"/>
    <w:link w:val="Proposal"/>
    <w:rsid w:val="00C157D2"/>
    <w:rPr>
      <w:rFonts w:ascii="Times New Roman" w:eastAsia="等线" w:hAnsi="Times New Roman"/>
      <w:b/>
      <w:bCs/>
      <w:lang w:val="en-GB"/>
    </w:rPr>
  </w:style>
  <w:style w:type="character" w:customStyle="1" w:styleId="colour">
    <w:name w:val="colour"/>
    <w:rsid w:val="00C157D2"/>
  </w:style>
  <w:style w:type="character" w:customStyle="1" w:styleId="TFZchn">
    <w:name w:val="TF Zchn"/>
    <w:locked/>
    <w:rsid w:val="00C157D2"/>
    <w:rPr>
      <w:rFonts w:ascii="Arial" w:hAnsi="Arial"/>
      <w:b/>
      <w:lang w:eastAsia="en-US"/>
    </w:rPr>
  </w:style>
  <w:style w:type="paragraph" w:customStyle="1" w:styleId="RAN1bullet2">
    <w:name w:val="RAN1 bullet2"/>
    <w:basedOn w:val="a0"/>
    <w:link w:val="RAN1bullet2Char"/>
    <w:qFormat/>
    <w:rsid w:val="00C157D2"/>
    <w:pPr>
      <w:numPr>
        <w:ilvl w:val="1"/>
        <w:numId w:val="25"/>
      </w:numPr>
      <w:tabs>
        <w:tab w:val="left" w:pos="1440"/>
      </w:tabs>
      <w:spacing w:after="0"/>
    </w:pPr>
    <w:rPr>
      <w:rFonts w:ascii="Times" w:eastAsia="Batang" w:hAnsi="Times"/>
      <w:lang w:val="x-none"/>
    </w:rPr>
  </w:style>
  <w:style w:type="character" w:customStyle="1" w:styleId="RAN1bullet2Char">
    <w:name w:val="RAN1 bullet2 Char"/>
    <w:link w:val="RAN1bullet2"/>
    <w:qFormat/>
    <w:rsid w:val="00C157D2"/>
    <w:rPr>
      <w:rFonts w:ascii="Times" w:eastAsia="Batang" w:hAnsi="Times"/>
      <w:lang w:eastAsia="en-US"/>
    </w:rPr>
  </w:style>
  <w:style w:type="paragraph" w:customStyle="1" w:styleId="RAN1bullet1">
    <w:name w:val="RAN1 bullet1"/>
    <w:basedOn w:val="a0"/>
    <w:link w:val="RAN1bullet1Char"/>
    <w:qFormat/>
    <w:rsid w:val="00C157D2"/>
    <w:pPr>
      <w:numPr>
        <w:numId w:val="26"/>
      </w:numPr>
      <w:spacing w:after="0"/>
    </w:pPr>
    <w:rPr>
      <w:rFonts w:ascii="Times" w:eastAsia="Batang" w:hAnsi="Times"/>
      <w:szCs w:val="24"/>
      <w:lang w:eastAsia="x-none"/>
    </w:rPr>
  </w:style>
  <w:style w:type="character" w:customStyle="1" w:styleId="RAN1bullet1Char">
    <w:name w:val="RAN1 bullet1 Char"/>
    <w:link w:val="RAN1bullet1"/>
    <w:rsid w:val="00C157D2"/>
    <w:rPr>
      <w:rFonts w:ascii="Times" w:eastAsia="Batang" w:hAnsi="Times"/>
      <w:szCs w:val="24"/>
      <w:lang w:val="en-GB" w:eastAsia="x-none"/>
    </w:rPr>
  </w:style>
  <w:style w:type="paragraph" w:customStyle="1" w:styleId="RAN1tdoc">
    <w:name w:val="RAN1 tdoc"/>
    <w:basedOn w:val="a0"/>
    <w:link w:val="RAN1tdocChar"/>
    <w:qFormat/>
    <w:rsid w:val="00C157D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157D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157D2"/>
    <w:pPr>
      <w:numPr>
        <w:ilvl w:val="2"/>
        <w:numId w:val="27"/>
      </w:numPr>
    </w:pPr>
  </w:style>
  <w:style w:type="character" w:customStyle="1" w:styleId="RAN1bullet3Char">
    <w:name w:val="RAN1 bullet3 Char"/>
    <w:link w:val="RAN1bullet3"/>
    <w:qFormat/>
    <w:rsid w:val="00C157D2"/>
    <w:rPr>
      <w:rFonts w:ascii="Times" w:eastAsia="Batang" w:hAnsi="Times"/>
      <w:lang w:eastAsia="en-US"/>
    </w:rPr>
  </w:style>
  <w:style w:type="paragraph" w:customStyle="1" w:styleId="ZchnZchn0">
    <w:name w:val="Zchn Zchn"/>
    <w:rsid w:val="00C157D2"/>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TOC">
    <w:name w:val="TOC Heading"/>
    <w:basedOn w:val="1"/>
    <w:next w:val="a0"/>
    <w:uiPriority w:val="39"/>
    <w:unhideWhenUsed/>
    <w:qFormat/>
    <w:rsid w:val="00C157D2"/>
    <w:pPr>
      <w:numPr>
        <w:numId w:val="0"/>
      </w:numPr>
      <w:pBdr>
        <w:top w:val="none" w:sz="0" w:space="0" w:color="auto"/>
      </w:pBdr>
      <w:spacing w:after="0" w:line="259" w:lineRule="auto"/>
      <w:outlineLvl w:val="9"/>
    </w:pPr>
    <w:rPr>
      <w:rFonts w:ascii="Calibri Light" w:eastAsia="等线" w:hAnsi="Calibri Light"/>
      <w:color w:val="2F5496"/>
      <w:sz w:val="32"/>
      <w:szCs w:val="32"/>
      <w:lang w:val="en-US"/>
    </w:rPr>
  </w:style>
  <w:style w:type="paragraph" w:customStyle="1" w:styleId="onecomwebmail-msonormal">
    <w:name w:val="onecomwebmail-msonormal"/>
    <w:basedOn w:val="a0"/>
    <w:rsid w:val="00C157D2"/>
    <w:pPr>
      <w:spacing w:before="100" w:beforeAutospacing="1" w:after="100" w:afterAutospacing="1"/>
    </w:pPr>
    <w:rPr>
      <w:rFonts w:eastAsia="等线"/>
      <w:sz w:val="24"/>
      <w:szCs w:val="24"/>
      <w:lang w:val="en-US"/>
    </w:rPr>
  </w:style>
  <w:style w:type="character" w:customStyle="1" w:styleId="bullet3Char">
    <w:name w:val="bullet3 Char"/>
    <w:link w:val="bullet3"/>
    <w:rsid w:val="00C157D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157D2"/>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C157D2"/>
    <w:rPr>
      <w:rFonts w:ascii="Times New Roman" w:eastAsia="Malgun Gothic" w:hAnsi="Times New Roman" w:cs="Batang"/>
      <w:lang w:val="en-GB" w:eastAsia="en-US"/>
    </w:rPr>
  </w:style>
  <w:style w:type="paragraph" w:customStyle="1" w:styleId="tdoc">
    <w:name w:val="tdoc"/>
    <w:basedOn w:val="a0"/>
    <w:link w:val="tdocChar"/>
    <w:qFormat/>
    <w:rsid w:val="00C157D2"/>
    <w:pPr>
      <w:spacing w:after="0"/>
      <w:ind w:left="1440" w:hanging="1440"/>
    </w:pPr>
    <w:rPr>
      <w:rFonts w:ascii="Times" w:eastAsia="Batang" w:hAnsi="Times"/>
      <w:szCs w:val="24"/>
    </w:rPr>
  </w:style>
  <w:style w:type="character" w:customStyle="1" w:styleId="tdocChar">
    <w:name w:val="tdoc Char"/>
    <w:link w:val="tdoc"/>
    <w:rsid w:val="00C157D2"/>
    <w:rPr>
      <w:rFonts w:ascii="Times" w:eastAsia="Batang" w:hAnsi="Times"/>
      <w:szCs w:val="24"/>
      <w:lang w:val="en-GB" w:eastAsia="en-US"/>
    </w:rPr>
  </w:style>
  <w:style w:type="character" w:styleId="affe">
    <w:name w:val="Strong"/>
    <w:uiPriority w:val="22"/>
    <w:qFormat/>
    <w:rsid w:val="00C157D2"/>
    <w:rPr>
      <w:b/>
      <w:bCs/>
    </w:rPr>
  </w:style>
  <w:style w:type="paragraph" w:customStyle="1" w:styleId="maintext">
    <w:name w:val="main text"/>
    <w:basedOn w:val="a0"/>
    <w:link w:val="maintextChar"/>
    <w:qFormat/>
    <w:rsid w:val="00C157D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157D2"/>
    <w:rPr>
      <w:rFonts w:ascii="Times New Roman" w:eastAsia="Malgun Gothic" w:hAnsi="Times New Roman"/>
      <w:lang w:val="en-GB" w:eastAsia="ko-KR"/>
    </w:rPr>
  </w:style>
  <w:style w:type="character" w:styleId="afff">
    <w:name w:val="Placeholder Text"/>
    <w:uiPriority w:val="99"/>
    <w:rsid w:val="00C157D2"/>
    <w:rPr>
      <w:color w:val="808080"/>
    </w:rPr>
  </w:style>
  <w:style w:type="paragraph" w:customStyle="1" w:styleId="CharChar1CharCharCharChar">
    <w:name w:val="Char Char1 Char Char Char Char"/>
    <w:semiHidden/>
    <w:rsid w:val="00C157D2"/>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157D2"/>
    <w:pPr>
      <w:widowControl w:val="0"/>
      <w:spacing w:after="0"/>
      <w:ind w:firstLine="420"/>
      <w:jc w:val="both"/>
    </w:pPr>
    <w:rPr>
      <w:rFonts w:eastAsia="等线"/>
      <w:kern w:val="2"/>
      <w:sz w:val="21"/>
      <w:lang w:val="en-US" w:eastAsia="zh-CN"/>
    </w:rPr>
  </w:style>
  <w:style w:type="paragraph" w:customStyle="1" w:styleId="afff1">
    <w:name w:val="表格文字居左"/>
    <w:basedOn w:val="a0"/>
    <w:next w:val="a0"/>
    <w:rsid w:val="00C157D2"/>
    <w:pPr>
      <w:widowControl w:val="0"/>
      <w:spacing w:after="0"/>
      <w:jc w:val="both"/>
    </w:pPr>
    <w:rPr>
      <w:rFonts w:ascii="Arial" w:eastAsia="等线" w:hAnsi="Arial" w:cs="宋体"/>
      <w:kern w:val="2"/>
      <w:sz w:val="21"/>
      <w:lang w:val="en-US" w:eastAsia="zh-CN"/>
    </w:rPr>
  </w:style>
  <w:style w:type="paragraph" w:styleId="z-">
    <w:name w:val="HTML Top of Form"/>
    <w:basedOn w:val="a0"/>
    <w:next w:val="a0"/>
    <w:link w:val="z-0"/>
    <w:hidden/>
    <w:uiPriority w:val="99"/>
    <w:unhideWhenUsed/>
    <w:rsid w:val="00C157D2"/>
    <w:pPr>
      <w:pBdr>
        <w:bottom w:val="single" w:sz="6" w:space="1" w:color="auto"/>
      </w:pBdr>
      <w:spacing w:after="0"/>
      <w:jc w:val="center"/>
    </w:pPr>
    <w:rPr>
      <w:rFonts w:ascii="Arial" w:eastAsia="等线" w:hAnsi="Arial"/>
      <w:vanish/>
      <w:sz w:val="16"/>
      <w:szCs w:val="16"/>
      <w:lang w:val="x-none" w:eastAsia="x-none"/>
    </w:rPr>
  </w:style>
  <w:style w:type="character" w:customStyle="1" w:styleId="z-0">
    <w:name w:val="z-窗体顶端 字符"/>
    <w:link w:val="z-"/>
    <w:uiPriority w:val="99"/>
    <w:rsid w:val="00C157D2"/>
    <w:rPr>
      <w:rFonts w:ascii="Arial" w:eastAsia="等线" w:hAnsi="Arial"/>
      <w:vanish/>
      <w:sz w:val="16"/>
      <w:szCs w:val="16"/>
    </w:rPr>
  </w:style>
  <w:style w:type="character" w:customStyle="1" w:styleId="hps">
    <w:name w:val="hps"/>
    <w:rsid w:val="00C157D2"/>
  </w:style>
  <w:style w:type="paragraph" w:styleId="z-1">
    <w:name w:val="HTML Bottom of Form"/>
    <w:basedOn w:val="a0"/>
    <w:next w:val="a0"/>
    <w:link w:val="z-2"/>
    <w:hidden/>
    <w:uiPriority w:val="99"/>
    <w:unhideWhenUsed/>
    <w:rsid w:val="00C157D2"/>
    <w:pPr>
      <w:pBdr>
        <w:top w:val="single" w:sz="6" w:space="1" w:color="auto"/>
      </w:pBdr>
      <w:spacing w:after="0"/>
      <w:jc w:val="center"/>
    </w:pPr>
    <w:rPr>
      <w:rFonts w:ascii="Arial" w:eastAsia="等线" w:hAnsi="Arial"/>
      <w:vanish/>
      <w:sz w:val="16"/>
      <w:szCs w:val="16"/>
      <w:lang w:val="x-none" w:eastAsia="x-none"/>
    </w:rPr>
  </w:style>
  <w:style w:type="character" w:customStyle="1" w:styleId="z-2">
    <w:name w:val="z-窗体底端 字符"/>
    <w:link w:val="z-1"/>
    <w:uiPriority w:val="99"/>
    <w:rsid w:val="00C157D2"/>
    <w:rPr>
      <w:rFonts w:ascii="Arial" w:eastAsia="等线" w:hAnsi="Arial"/>
      <w:vanish/>
      <w:sz w:val="16"/>
      <w:szCs w:val="16"/>
    </w:rPr>
  </w:style>
  <w:style w:type="paragraph" w:customStyle="1" w:styleId="tablecell0">
    <w:name w:val="tablecell"/>
    <w:basedOn w:val="a0"/>
    <w:qFormat/>
    <w:rsid w:val="00C157D2"/>
    <w:pPr>
      <w:autoSpaceDE w:val="0"/>
      <w:autoSpaceDN w:val="0"/>
      <w:adjustRightInd w:val="0"/>
      <w:snapToGrid w:val="0"/>
      <w:spacing w:before="40" w:after="40"/>
    </w:pPr>
    <w:rPr>
      <w:rFonts w:eastAsia="等线"/>
      <w:lang w:val="en-US"/>
    </w:rPr>
  </w:style>
  <w:style w:type="character" w:customStyle="1" w:styleId="shorttext">
    <w:name w:val="short_text"/>
    <w:rsid w:val="00C157D2"/>
  </w:style>
  <w:style w:type="paragraph" w:customStyle="1" w:styleId="tableheader">
    <w:name w:val="tableheader"/>
    <w:basedOn w:val="a0"/>
    <w:qFormat/>
    <w:rsid w:val="00C157D2"/>
    <w:pPr>
      <w:snapToGrid w:val="0"/>
      <w:spacing w:before="40" w:after="40"/>
      <w:jc w:val="center"/>
    </w:pPr>
    <w:rPr>
      <w:rFonts w:eastAsia="等线" w:cs="Calibri"/>
      <w:b/>
      <w:bCs/>
      <w:color w:val="000000"/>
      <w:lang w:val="en-US"/>
    </w:rPr>
  </w:style>
  <w:style w:type="character" w:customStyle="1" w:styleId="apple-converted-space">
    <w:name w:val="apple-converted-space"/>
    <w:rsid w:val="00C157D2"/>
  </w:style>
  <w:style w:type="character" w:customStyle="1" w:styleId="keyword">
    <w:name w:val="keyword"/>
    <w:rsid w:val="00C157D2"/>
  </w:style>
  <w:style w:type="paragraph" w:customStyle="1" w:styleId="Test">
    <w:name w:val="Test"/>
    <w:basedOn w:val="a0"/>
    <w:rsid w:val="00C157D2"/>
    <w:pPr>
      <w:spacing w:before="60" w:after="60" w:line="280" w:lineRule="atLeast"/>
      <w:ind w:left="2160"/>
      <w:jc w:val="both"/>
    </w:pPr>
  </w:style>
  <w:style w:type="paragraph" w:customStyle="1" w:styleId="ordinary-output">
    <w:name w:val="ordinary-output"/>
    <w:basedOn w:val="a0"/>
    <w:rsid w:val="00C157D2"/>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rsid w:val="00C157D2"/>
  </w:style>
  <w:style w:type="paragraph" w:customStyle="1" w:styleId="3GPPNormalText">
    <w:name w:val="3GPP Normal Text"/>
    <w:basedOn w:val="afa"/>
    <w:link w:val="3GPPNormalTextChar"/>
    <w:qFormat/>
    <w:rsid w:val="00C157D2"/>
    <w:pPr>
      <w:tabs>
        <w:tab w:val="left" w:pos="1440"/>
      </w:tabs>
      <w:spacing w:after="120"/>
      <w:ind w:left="1440" w:hanging="1440"/>
      <w:jc w:val="both"/>
    </w:pPr>
    <w:rPr>
      <w:sz w:val="22"/>
    </w:rPr>
  </w:style>
  <w:style w:type="character" w:customStyle="1" w:styleId="3GPPNormalTextChar">
    <w:name w:val="3GPP Normal Text Char"/>
    <w:link w:val="3GPPNormalText"/>
    <w:rsid w:val="00C157D2"/>
    <w:rPr>
      <w:rFonts w:ascii="Times New Roman" w:hAnsi="Times New Roman"/>
      <w:sz w:val="22"/>
      <w:szCs w:val="24"/>
    </w:rPr>
  </w:style>
  <w:style w:type="paragraph" w:styleId="3">
    <w:name w:val="List Number 3"/>
    <w:basedOn w:val="a0"/>
    <w:rsid w:val="00C157D2"/>
    <w:pPr>
      <w:numPr>
        <w:numId w:val="28"/>
      </w:numPr>
      <w:tabs>
        <w:tab w:val="clear" w:pos="926"/>
        <w:tab w:val="num" w:pos="360"/>
      </w:tabs>
      <w:overflowPunct w:val="0"/>
      <w:autoSpaceDE w:val="0"/>
      <w:autoSpaceDN w:val="0"/>
      <w:adjustRightInd w:val="0"/>
      <w:ind w:left="0" w:firstLine="0"/>
      <w:textAlignment w:val="baseline"/>
    </w:pPr>
    <w:rPr>
      <w:rFonts w:eastAsia="等线"/>
    </w:rPr>
  </w:style>
  <w:style w:type="table" w:customStyle="1" w:styleId="12">
    <w:name w:val="网格型1"/>
    <w:basedOn w:val="a2"/>
    <w:next w:val="afd"/>
    <w:rsid w:val="00C157D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157D2"/>
    <w:rPr>
      <w:rFonts w:ascii="Times New Roman" w:hAnsi="Times New Roman"/>
      <w:lang w:val="en-GB" w:eastAsia="en-US"/>
    </w:rPr>
  </w:style>
  <w:style w:type="paragraph" w:styleId="afff2">
    <w:name w:val="Subtitle"/>
    <w:basedOn w:val="a0"/>
    <w:next w:val="a0"/>
    <w:link w:val="afff3"/>
    <w:uiPriority w:val="11"/>
    <w:qFormat/>
    <w:rsid w:val="00C157D2"/>
    <w:pPr>
      <w:numPr>
        <w:ilvl w:val="1"/>
      </w:numPr>
      <w:snapToGrid w:val="0"/>
      <w:spacing w:after="0"/>
    </w:pPr>
    <w:rPr>
      <w:rFonts w:ascii="Calibri Light" w:eastAsia="等线 Light" w:hAnsi="Calibri Light"/>
      <w:b/>
      <w:i/>
      <w:iCs/>
      <w:color w:val="5B9BD5"/>
      <w:spacing w:val="15"/>
      <w:szCs w:val="24"/>
      <w:lang w:val="x-none" w:eastAsia="x-none"/>
    </w:rPr>
  </w:style>
  <w:style w:type="character" w:customStyle="1" w:styleId="afff3">
    <w:name w:val="副标题 字符"/>
    <w:link w:val="afff2"/>
    <w:uiPriority w:val="11"/>
    <w:rsid w:val="00C157D2"/>
    <w:rPr>
      <w:rFonts w:ascii="Calibri Light" w:eastAsia="等线 Light" w:hAnsi="Calibri Light"/>
      <w:b/>
      <w:i/>
      <w:iCs/>
      <w:color w:val="5B9BD5"/>
      <w:spacing w:val="15"/>
      <w:szCs w:val="24"/>
    </w:rPr>
  </w:style>
  <w:style w:type="table" w:customStyle="1" w:styleId="TableGridLight1">
    <w:name w:val="Table Grid Light1"/>
    <w:basedOn w:val="a2"/>
    <w:uiPriority w:val="40"/>
    <w:rsid w:val="00C157D2"/>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157D2"/>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157D2"/>
  </w:style>
  <w:style w:type="character" w:customStyle="1" w:styleId="TitleChar">
    <w:name w:val="Title Char"/>
    <w:aliases w:val="no break Char Car Char,H3 Char Car Char,h3 Char Car Char"/>
    <w:uiPriority w:val="10"/>
    <w:rsid w:val="00C157D2"/>
    <w:rPr>
      <w:rFonts w:ascii="Calibri Light" w:eastAsia="等线 Light" w:hAnsi="Calibri Light" w:cs="Times New Roman"/>
      <w:spacing w:val="-10"/>
      <w:kern w:val="28"/>
      <w:sz w:val="56"/>
      <w:szCs w:val="56"/>
      <w:lang w:eastAsia="en-US"/>
    </w:rPr>
  </w:style>
  <w:style w:type="paragraph" w:customStyle="1" w:styleId="HDStyleLS">
    <w:name w:val="HDStyle_LS"/>
    <w:basedOn w:val="a7"/>
    <w:rsid w:val="00C157D2"/>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C157D2"/>
    <w:pPr>
      <w:overflowPunct w:val="0"/>
      <w:autoSpaceDE w:val="0"/>
      <w:autoSpaceDN w:val="0"/>
      <w:adjustRightInd w:val="0"/>
      <w:spacing w:after="220"/>
      <w:textAlignment w:val="baseline"/>
    </w:pPr>
    <w:rPr>
      <w:b/>
      <w:lang w:val="en-US" w:eastAsia="ja-JP"/>
    </w:rPr>
  </w:style>
  <w:style w:type="paragraph" w:customStyle="1" w:styleId="91">
    <w:name w:val="目录 91"/>
    <w:basedOn w:val="TOC8"/>
    <w:rsid w:val="00C157D2"/>
    <w:rPr>
      <w:rFonts w:eastAsia="等线"/>
    </w:rPr>
  </w:style>
  <w:style w:type="paragraph" w:customStyle="1" w:styleId="berschrift2Head2A2">
    <w:name w:val="Überschrift 2.Head2A.2"/>
    <w:basedOn w:val="1"/>
    <w:next w:val="a0"/>
    <w:rsid w:val="00C157D2"/>
    <w:pPr>
      <w:numPr>
        <w:numId w:val="0"/>
      </w:num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C157D2"/>
    <w:pPr>
      <w:numPr>
        <w:numId w:val="0"/>
      </w:numPr>
      <w:tabs>
        <w:tab w:val="num" w:pos="576"/>
      </w:tabs>
      <w:spacing w:before="120"/>
      <w:ind w:left="576" w:hanging="576"/>
      <w:outlineLvl w:val="2"/>
    </w:pPr>
    <w:rPr>
      <w:sz w:val="28"/>
      <w:lang w:eastAsia="de-DE"/>
    </w:rPr>
  </w:style>
  <w:style w:type="paragraph" w:customStyle="1" w:styleId="Bullets">
    <w:name w:val="Bullets"/>
    <w:basedOn w:val="afa"/>
    <w:rsid w:val="00C157D2"/>
    <w:pPr>
      <w:widowControl w:val="0"/>
      <w:jc w:val="both"/>
    </w:pPr>
    <w:rPr>
      <w:rFonts w:eastAsia="等线"/>
      <w:color w:val="0000FF"/>
      <w:kern w:val="2"/>
      <w:sz w:val="21"/>
      <w:szCs w:val="20"/>
      <w:lang w:val="en-US" w:eastAsia="zh-CN"/>
    </w:rPr>
  </w:style>
  <w:style w:type="paragraph" w:customStyle="1" w:styleId="BalloonText1">
    <w:name w:val="Balloon Text1"/>
    <w:basedOn w:val="a0"/>
    <w:semiHidden/>
    <w:rsid w:val="00C157D2"/>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C157D2"/>
    <w:pPr>
      <w:spacing w:before="360" w:after="0" w:line="240" w:lineRule="atLeast"/>
      <w:jc w:val="center"/>
    </w:pPr>
    <w:rPr>
      <w:lang w:val="en-US" w:eastAsia="ja-JP"/>
    </w:rPr>
  </w:style>
  <w:style w:type="paragraph" w:styleId="2a">
    <w:name w:val="List Continue 2"/>
    <w:basedOn w:val="a0"/>
    <w:rsid w:val="00C157D2"/>
    <w:pPr>
      <w:ind w:leftChars="400" w:left="850"/>
    </w:pPr>
    <w:rPr>
      <w:lang w:eastAsia="ja-JP"/>
    </w:rPr>
  </w:style>
  <w:style w:type="paragraph" w:styleId="2b">
    <w:name w:val="Body Text First Indent 2"/>
    <w:basedOn w:val="aff5"/>
    <w:link w:val="2c"/>
    <w:rsid w:val="00C157D2"/>
    <w:pPr>
      <w:widowControl/>
      <w:overflowPunct/>
      <w:autoSpaceDE/>
      <w:autoSpaceDN/>
      <w:adjustRightInd/>
      <w:ind w:leftChars="400" w:left="851" w:firstLineChars="100" w:firstLine="210"/>
      <w:jc w:val="left"/>
      <w:textAlignment w:val="auto"/>
    </w:pPr>
    <w:rPr>
      <w:snapToGrid/>
      <w:lang w:eastAsia="en-US"/>
    </w:rPr>
  </w:style>
  <w:style w:type="character" w:customStyle="1" w:styleId="2c">
    <w:name w:val="正文文本首行缩进 2 字符"/>
    <w:link w:val="2b"/>
    <w:rsid w:val="00C157D2"/>
    <w:rPr>
      <w:rFonts w:ascii="Times New Roman" w:hAnsi="Times New Roman"/>
      <w:snapToGrid/>
      <w:kern w:val="2"/>
      <w:sz w:val="21"/>
      <w:lang w:val="en-GB" w:eastAsia="en-US"/>
    </w:rPr>
  </w:style>
  <w:style w:type="paragraph" w:customStyle="1" w:styleId="List1">
    <w:name w:val="List 1"/>
    <w:basedOn w:val="a0"/>
    <w:rsid w:val="00C157D2"/>
    <w:pPr>
      <w:spacing w:after="120"/>
      <w:ind w:left="568" w:hanging="284"/>
    </w:pPr>
    <w:rPr>
      <w:rFonts w:ascii="Arial" w:hAnsi="Arial"/>
      <w:szCs w:val="22"/>
      <w:lang w:eastAsia="ja-JP"/>
    </w:rPr>
  </w:style>
  <w:style w:type="paragraph" w:customStyle="1" w:styleId="assocaitedwith">
    <w:name w:val="assocaited with"/>
    <w:basedOn w:val="a0"/>
    <w:rsid w:val="00C157D2"/>
    <w:pPr>
      <w:jc w:val="center"/>
    </w:pPr>
    <w:rPr>
      <w:lang w:eastAsia="ja-JP"/>
    </w:rPr>
  </w:style>
  <w:style w:type="paragraph" w:customStyle="1" w:styleId="Nor">
    <w:name w:val="Nor'"/>
    <w:basedOn w:val="assocaitedwith"/>
    <w:rsid w:val="00C157D2"/>
    <w:rPr>
      <w:b/>
    </w:rPr>
  </w:style>
  <w:style w:type="table" w:styleId="2d">
    <w:name w:val="Table Classic 2"/>
    <w:basedOn w:val="a2"/>
    <w:rsid w:val="00C157D2"/>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157D2"/>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157D2"/>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157D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157D2"/>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157D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157D2"/>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157D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157D2"/>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C157D2"/>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157D2"/>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157D2"/>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157D2"/>
    <w:pPr>
      <w:spacing w:after="220"/>
    </w:pPr>
    <w:rPr>
      <w:rFonts w:ascii="Arial" w:eastAsia="宋体" w:hAnsi="Arial"/>
      <w:sz w:val="22"/>
      <w:szCs w:val="24"/>
      <w:lang w:val="en-US"/>
    </w:rPr>
  </w:style>
  <w:style w:type="paragraph" w:customStyle="1" w:styleId="afff6">
    <w:name w:val="样式 正文"/>
    <w:basedOn w:val="a0"/>
    <w:link w:val="Char"/>
    <w:rsid w:val="00C157D2"/>
    <w:pPr>
      <w:widowControl w:val="0"/>
      <w:spacing w:after="0"/>
      <w:ind w:firstLineChars="200" w:firstLine="420"/>
      <w:jc w:val="both"/>
    </w:pPr>
    <w:rPr>
      <w:rFonts w:eastAsia="宋体"/>
      <w:kern w:val="2"/>
      <w:sz w:val="21"/>
      <w:lang w:val="x-none" w:eastAsia="x-none"/>
    </w:rPr>
  </w:style>
  <w:style w:type="character" w:customStyle="1" w:styleId="Char">
    <w:name w:val="样式 正文 Char"/>
    <w:link w:val="afff6"/>
    <w:rsid w:val="00C157D2"/>
    <w:rPr>
      <w:rFonts w:ascii="Times New Roman" w:eastAsia="宋体" w:hAnsi="Times New Roman" w:cs="宋体"/>
      <w:kern w:val="2"/>
      <w:sz w:val="21"/>
    </w:rPr>
  </w:style>
  <w:style w:type="paragraph" w:customStyle="1" w:styleId="afff7">
    <w:name w:val="公式"/>
    <w:basedOn w:val="a0"/>
    <w:rsid w:val="00C157D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C157D2"/>
    <w:pPr>
      <w:spacing w:before="180" w:after="60"/>
      <w:jc w:val="both"/>
    </w:pPr>
    <w:rPr>
      <w:sz w:val="20"/>
      <w:lang w:val="en-GB" w:eastAsia="en-US"/>
    </w:rPr>
  </w:style>
  <w:style w:type="character" w:customStyle="1" w:styleId="Normal9pointspacingChar">
    <w:name w:val="Normal 9 point spacing Char"/>
    <w:link w:val="Normal9pointspacing"/>
    <w:rsid w:val="00C157D2"/>
    <w:rPr>
      <w:rFonts w:ascii="Times New Roman" w:hAnsi="Times New Roman"/>
      <w:szCs w:val="24"/>
      <w:lang w:val="en-GB" w:eastAsia="en-US"/>
    </w:rPr>
  </w:style>
  <w:style w:type="paragraph" w:customStyle="1" w:styleId="Doc-title">
    <w:name w:val="Doc-title"/>
    <w:basedOn w:val="a0"/>
    <w:link w:val="Doc-titleChar"/>
    <w:qFormat/>
    <w:rsid w:val="00C157D2"/>
    <w:pPr>
      <w:spacing w:before="60" w:after="0"/>
      <w:ind w:left="1259" w:hanging="1259"/>
    </w:pPr>
    <w:rPr>
      <w:rFonts w:ascii="Arial" w:eastAsia="宋体" w:hAnsi="Arial"/>
      <w:lang w:val="x-none" w:eastAsia="x-none"/>
    </w:rPr>
  </w:style>
  <w:style w:type="paragraph" w:customStyle="1" w:styleId="3GPPHeader">
    <w:name w:val="3GPP_Header"/>
    <w:basedOn w:val="a0"/>
    <w:rsid w:val="00C157D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157D2"/>
    <w:pPr>
      <w:numPr>
        <w:numId w:val="29"/>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8">
    <w:name w:val="table of figures"/>
    <w:basedOn w:val="a0"/>
    <w:next w:val="a0"/>
    <w:rsid w:val="00C157D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C157D2"/>
    <w:pPr>
      <w:numPr>
        <w:numId w:val="3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semiHidden/>
    <w:rsid w:val="00C157D2"/>
    <w:pPr>
      <w:keepNext/>
      <w:tabs>
        <w:tab w:val="num" w:pos="360"/>
      </w:tabs>
      <w:autoSpaceDE w:val="0"/>
      <w:autoSpaceDN w:val="0"/>
      <w:adjustRightInd w:val="0"/>
      <w:spacing w:before="60" w:after="60"/>
      <w:jc w:val="both"/>
    </w:pPr>
    <w:rPr>
      <w:rFonts w:ascii="Arial" w:eastAsia="等线" w:hAnsi="Arial" w:cs="Arial"/>
      <w:color w:val="0000FF"/>
      <w:kern w:val="2"/>
    </w:rPr>
  </w:style>
  <w:style w:type="paragraph" w:customStyle="1" w:styleId="NumberedList">
    <w:name w:val="Numbered List"/>
    <w:basedOn w:val="a0"/>
    <w:rsid w:val="00C157D2"/>
    <w:pPr>
      <w:numPr>
        <w:numId w:val="32"/>
      </w:numPr>
      <w:spacing w:after="0"/>
      <w:jc w:val="both"/>
    </w:pPr>
  </w:style>
  <w:style w:type="paragraph" w:customStyle="1" w:styleId="FigureCaption">
    <w:name w:val="Figure Caption"/>
    <w:aliases w:val="fc Char,Figure Caption Char"/>
    <w:basedOn w:val="a0"/>
    <w:rsid w:val="00C157D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157D2"/>
    <w:pPr>
      <w:spacing w:before="120" w:after="120" w:line="240" w:lineRule="atLeast"/>
      <w:jc w:val="right"/>
    </w:pPr>
    <w:rPr>
      <w:rFonts w:eastAsia="等线"/>
      <w:sz w:val="22"/>
      <w:lang w:val="en-US"/>
    </w:rPr>
  </w:style>
  <w:style w:type="paragraph" w:customStyle="1" w:styleId="multifig">
    <w:name w:val="multifig"/>
    <w:basedOn w:val="a0"/>
    <w:rsid w:val="00C157D2"/>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157D2"/>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157D2"/>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157D2"/>
    <w:pPr>
      <w:spacing w:before="120" w:after="0" w:line="240" w:lineRule="exact"/>
      <w:jc w:val="both"/>
    </w:pPr>
    <w:rPr>
      <w:lang w:val="en-US"/>
    </w:rPr>
  </w:style>
  <w:style w:type="character" w:customStyle="1" w:styleId="Style10ptCharChar">
    <w:name w:val="Style 10 pt Char Char"/>
    <w:rsid w:val="00C157D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157D2"/>
    <w:pPr>
      <w:spacing w:before="60" w:after="60" w:line="240" w:lineRule="exact"/>
      <w:jc w:val="both"/>
    </w:pPr>
    <w:rPr>
      <w:b/>
      <w:lang w:val="en-US"/>
    </w:rPr>
  </w:style>
  <w:style w:type="character" w:customStyle="1" w:styleId="Style10ptBoldCharChar">
    <w:name w:val="Style 10 pt Bold Char Char"/>
    <w:rsid w:val="00C157D2"/>
    <w:rPr>
      <w:rFonts w:ascii="Arial" w:eastAsia="MS Mincho" w:hAnsi="Arial" w:cs="Arial"/>
      <w:b/>
      <w:color w:val="0000FF"/>
      <w:kern w:val="2"/>
      <w:lang w:val="en-US" w:eastAsia="en-US" w:bidi="ar-SA"/>
    </w:rPr>
  </w:style>
  <w:style w:type="paragraph" w:styleId="HTML">
    <w:name w:val="HTML Preformatted"/>
    <w:basedOn w:val="a0"/>
    <w:link w:val="HTML0"/>
    <w:rsid w:val="00C15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C157D2"/>
    <w:rPr>
      <w:rFonts w:ascii="Courier New" w:eastAsia="Batang" w:hAnsi="Courier New" w:cs="Courier New"/>
      <w:lang w:eastAsia="ko-KR"/>
    </w:rPr>
  </w:style>
  <w:style w:type="paragraph" w:customStyle="1" w:styleId="Bullet0">
    <w:name w:val="Bullet"/>
    <w:basedOn w:val="a0"/>
    <w:rsid w:val="00C157D2"/>
    <w:pPr>
      <w:numPr>
        <w:numId w:val="31"/>
      </w:numPr>
      <w:tabs>
        <w:tab w:val="clear" w:pos="1440"/>
        <w:tab w:val="num" w:pos="360"/>
      </w:tabs>
      <w:spacing w:after="0"/>
      <w:ind w:left="0" w:firstLine="0"/>
    </w:pPr>
    <w:rPr>
      <w:rFonts w:eastAsia="等线"/>
      <w:sz w:val="24"/>
      <w:szCs w:val="24"/>
      <w:lang w:val="en-US"/>
    </w:rPr>
  </w:style>
  <w:style w:type="paragraph" w:customStyle="1" w:styleId="FigureCentered">
    <w:name w:val="FigureCentered"/>
    <w:basedOn w:val="a0"/>
    <w:next w:val="a0"/>
    <w:rsid w:val="00C157D2"/>
    <w:pPr>
      <w:keepNext/>
      <w:spacing w:before="60" w:after="60" w:line="240" w:lineRule="atLeast"/>
      <w:jc w:val="center"/>
    </w:pPr>
    <w:rPr>
      <w:rFonts w:eastAsia="等线"/>
      <w:sz w:val="24"/>
      <w:lang w:val="en-US"/>
    </w:rPr>
  </w:style>
  <w:style w:type="character" w:customStyle="1" w:styleId="Equation-NumberedChar">
    <w:name w:val="Equation-Numbered Char"/>
    <w:rsid w:val="00C157D2"/>
    <w:rPr>
      <w:rFonts w:ascii="Arial" w:eastAsia="宋体" w:hAnsi="Arial" w:cs="Arial"/>
      <w:color w:val="0000FF"/>
      <w:kern w:val="2"/>
      <w:sz w:val="22"/>
      <w:lang w:val="en-US" w:eastAsia="en-US" w:bidi="ar-SA"/>
    </w:rPr>
  </w:style>
  <w:style w:type="paragraph" w:customStyle="1" w:styleId="item">
    <w:name w:val="item"/>
    <w:basedOn w:val="a0"/>
    <w:rsid w:val="00C157D2"/>
    <w:pPr>
      <w:numPr>
        <w:numId w:val="33"/>
      </w:numPr>
      <w:spacing w:after="0"/>
      <w:jc w:val="both"/>
    </w:pPr>
  </w:style>
  <w:style w:type="paragraph" w:customStyle="1" w:styleId="PaperTableCell">
    <w:name w:val="PaperTableCell"/>
    <w:basedOn w:val="a0"/>
    <w:rsid w:val="00C157D2"/>
    <w:pPr>
      <w:spacing w:after="0"/>
      <w:jc w:val="both"/>
    </w:pPr>
    <w:rPr>
      <w:rFonts w:eastAsia="等线"/>
      <w:sz w:val="16"/>
      <w:szCs w:val="24"/>
      <w:lang w:val="en-US"/>
    </w:rPr>
  </w:style>
  <w:style w:type="character" w:styleId="afff9">
    <w:name w:val="line number"/>
    <w:rsid w:val="00C157D2"/>
    <w:rPr>
      <w:rFonts w:ascii="Arial" w:eastAsia="宋体" w:hAnsi="Arial" w:cs="Arial"/>
      <w:color w:val="0000FF"/>
      <w:kern w:val="2"/>
      <w:sz w:val="18"/>
      <w:lang w:val="en-US" w:eastAsia="zh-CN" w:bidi="ar-SA"/>
    </w:rPr>
  </w:style>
  <w:style w:type="paragraph" w:customStyle="1" w:styleId="figure0">
    <w:name w:val="figure"/>
    <w:basedOn w:val="a0"/>
    <w:rsid w:val="00C157D2"/>
    <w:pPr>
      <w:keepNext/>
      <w:keepLines/>
      <w:spacing w:before="60" w:after="60" w:line="240" w:lineRule="atLeast"/>
      <w:jc w:val="center"/>
    </w:pPr>
    <w:rPr>
      <w:rFonts w:eastAsia="等线"/>
      <w:lang w:val="en-US"/>
    </w:rPr>
  </w:style>
  <w:style w:type="character" w:customStyle="1" w:styleId="moz-txt-tag">
    <w:name w:val="moz-txt-tag"/>
    <w:rsid w:val="00C157D2"/>
    <w:rPr>
      <w:rFonts w:ascii="Arial" w:eastAsia="宋体" w:hAnsi="Arial" w:cs="Arial"/>
      <w:color w:val="0000FF"/>
      <w:kern w:val="2"/>
      <w:lang w:val="en-US" w:eastAsia="zh-CN" w:bidi="ar-SA"/>
    </w:rPr>
  </w:style>
  <w:style w:type="paragraph" w:customStyle="1" w:styleId="tac0">
    <w:name w:val="tac"/>
    <w:basedOn w:val="a0"/>
    <w:rsid w:val="00C157D2"/>
    <w:pPr>
      <w:keepNext/>
      <w:spacing w:after="0"/>
      <w:jc w:val="center"/>
    </w:pPr>
    <w:rPr>
      <w:rFonts w:ascii="Arial" w:eastAsia="Calibri" w:hAnsi="Arial" w:cs="Arial"/>
      <w:sz w:val="18"/>
      <w:szCs w:val="18"/>
      <w:lang w:val="en-US"/>
    </w:rPr>
  </w:style>
  <w:style w:type="paragraph" w:customStyle="1" w:styleId="th0">
    <w:name w:val="th"/>
    <w:basedOn w:val="a0"/>
    <w:rsid w:val="00C157D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157D2"/>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C157D2"/>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C157D2"/>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5">
    <w:name w:val="无列表1"/>
    <w:next w:val="a3"/>
    <w:uiPriority w:val="99"/>
    <w:semiHidden/>
    <w:unhideWhenUsed/>
    <w:rsid w:val="00C157D2"/>
  </w:style>
  <w:style w:type="character" w:customStyle="1" w:styleId="opdicttext22">
    <w:name w:val="op_dict_text22"/>
    <w:rsid w:val="00C157D2"/>
  </w:style>
  <w:style w:type="character" w:customStyle="1" w:styleId="def">
    <w:name w:val="def"/>
    <w:rsid w:val="00C157D2"/>
  </w:style>
  <w:style w:type="paragraph" w:customStyle="1" w:styleId="Normalwithindent">
    <w:name w:val="Normal with indent"/>
    <w:basedOn w:val="a0"/>
    <w:link w:val="NormalwithindentChar"/>
    <w:qFormat/>
    <w:rsid w:val="00C157D2"/>
    <w:pPr>
      <w:spacing w:before="120" w:after="120" w:line="336" w:lineRule="auto"/>
      <w:ind w:firstLine="397"/>
      <w:jc w:val="both"/>
    </w:pPr>
    <w:rPr>
      <w:rFonts w:eastAsia="Malgun Gothic"/>
      <w:lang w:eastAsia="x-none"/>
    </w:rPr>
  </w:style>
  <w:style w:type="character" w:customStyle="1" w:styleId="NormalwithindentChar">
    <w:name w:val="Normal with indent Char"/>
    <w:link w:val="Normalwithindent"/>
    <w:rsid w:val="00C157D2"/>
    <w:rPr>
      <w:rFonts w:ascii="Times New Roman" w:eastAsia="Malgun Gothic" w:hAnsi="Times New Roman"/>
      <w:lang w:val="en-GB"/>
    </w:rPr>
  </w:style>
  <w:style w:type="paragraph" w:styleId="afffa">
    <w:name w:val="No Spacing"/>
    <w:uiPriority w:val="1"/>
    <w:qFormat/>
    <w:rsid w:val="00C157D2"/>
    <w:rPr>
      <w:rFonts w:ascii="Calibri" w:eastAsia="宋体" w:hAnsi="Calibri"/>
      <w:sz w:val="22"/>
      <w:szCs w:val="22"/>
    </w:rPr>
  </w:style>
  <w:style w:type="character" w:customStyle="1" w:styleId="high-light-bg4">
    <w:name w:val="high-light-bg4"/>
    <w:rsid w:val="00C157D2"/>
  </w:style>
  <w:style w:type="character" w:customStyle="1" w:styleId="TitleChar2">
    <w:name w:val="Title Char2"/>
    <w:uiPriority w:val="10"/>
    <w:locked/>
    <w:rsid w:val="00C157D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a"/>
    <w:rsid w:val="00C157D2"/>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157D2"/>
    <w:pPr>
      <w:spacing w:before="100" w:after="100"/>
      <w:ind w:left="860"/>
    </w:pPr>
    <w:rPr>
      <w:rFonts w:ascii="Times" w:eastAsia="MS Gothic" w:hAnsi="Times"/>
      <w:sz w:val="24"/>
      <w:lang w:eastAsia="ja-JP"/>
    </w:rPr>
  </w:style>
  <w:style w:type="paragraph" w:customStyle="1" w:styleId="a">
    <w:name w:val="佐藤２"/>
    <w:basedOn w:val="a0"/>
    <w:rsid w:val="00C157D2"/>
    <w:pPr>
      <w:numPr>
        <w:numId w:val="34"/>
      </w:numPr>
    </w:pPr>
    <w:rPr>
      <w:rFonts w:eastAsia="MS Gothic"/>
      <w:sz w:val="24"/>
      <w:lang w:eastAsia="ja-JP"/>
    </w:rPr>
  </w:style>
  <w:style w:type="paragraph" w:customStyle="1" w:styleId="ListBulletLast">
    <w:name w:val="List Bullet Last"/>
    <w:aliases w:val="lbl"/>
    <w:basedOn w:val="ac"/>
    <w:next w:val="afa"/>
    <w:rsid w:val="00C157D2"/>
    <w:pPr>
      <w:spacing w:after="240"/>
      <w:ind w:left="714" w:hanging="357"/>
    </w:pPr>
    <w:rPr>
      <w:rFonts w:ascii="Arial" w:eastAsia="MS Gothic" w:hAnsi="Arial"/>
      <w:sz w:val="24"/>
      <w:lang w:eastAsia="ja-JP"/>
    </w:rPr>
  </w:style>
  <w:style w:type="paragraph" w:customStyle="1" w:styleId="TableText1">
    <w:name w:val="Table_Text"/>
    <w:basedOn w:val="a0"/>
    <w:rsid w:val="00C157D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C157D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szCs w:val="20"/>
      <w:lang w:val="en-GB" w:eastAsia="ja-JP"/>
    </w:rPr>
  </w:style>
  <w:style w:type="paragraph" w:customStyle="1" w:styleId="HTMLBody">
    <w:name w:val="HTML Body"/>
    <w:rsid w:val="00C157D2"/>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C157D2"/>
    <w:rPr>
      <w:rFonts w:eastAsia="MS Gothic"/>
      <w:b/>
      <w:noProof w:val="0"/>
      <w:kern w:val="2"/>
      <w:sz w:val="24"/>
      <w:lang w:val="en-GB"/>
    </w:rPr>
  </w:style>
  <w:style w:type="paragraph" w:customStyle="1" w:styleId="Normal1CharChar">
    <w:name w:val="Normal1 Char Char"/>
    <w:rsid w:val="00C157D2"/>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157D2"/>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157D2"/>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157D2"/>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157D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C157D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157D2"/>
    <w:rPr>
      <w:rFonts w:ascii="Times New Roman" w:eastAsia="MS Gothic" w:hAnsi="Times New Roman"/>
      <w:sz w:val="24"/>
      <w:lang w:val="en-GB" w:eastAsia="ja-JP"/>
    </w:rPr>
  </w:style>
  <w:style w:type="character" w:customStyle="1" w:styleId="Doc-titleChar">
    <w:name w:val="Doc-title Char"/>
    <w:link w:val="Doc-title"/>
    <w:rsid w:val="00C157D2"/>
    <w:rPr>
      <w:rFonts w:ascii="Arial" w:eastAsia="宋体" w:hAnsi="Arial" w:cs="Arial"/>
    </w:rPr>
  </w:style>
  <w:style w:type="paragraph" w:customStyle="1" w:styleId="msonormal0">
    <w:name w:val="msonormal"/>
    <w:basedOn w:val="a0"/>
    <w:rsid w:val="00C157D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C157D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157D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C157D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C157D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C157D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C157D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C157D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C157D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C157D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C157D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C157D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C157D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C157D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C157D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C157D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C157D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C157D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C157D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C157D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C157D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C157D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C157D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C157D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C157D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C157D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C157D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C157D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C157D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C157D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C157D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C157D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C157D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C157D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C157D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C157D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C157D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C157D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C157D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C157D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C157D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C157D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C157D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C157D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C157D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C157D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C157D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C157D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C157D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C157D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C157D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C157D2"/>
    <w:rPr>
      <w:rFonts w:ascii="Arial" w:hAnsi="Arial"/>
      <w:vanish w:val="0"/>
      <w:color w:val="FF0000"/>
      <w:sz w:val="24"/>
    </w:rPr>
  </w:style>
  <w:style w:type="paragraph" w:customStyle="1" w:styleId="Bulletedo1">
    <w:name w:val="Bulleted o 1"/>
    <w:basedOn w:val="a0"/>
    <w:rsid w:val="00C157D2"/>
    <w:pPr>
      <w:numPr>
        <w:numId w:val="35"/>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C157D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C157D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C157D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C157D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157D2"/>
    <w:rPr>
      <w:rFonts w:ascii="Arial" w:hAnsi="Arial"/>
      <w:sz w:val="32"/>
      <w:lang w:val="en-GB" w:eastAsia="en-US"/>
    </w:rPr>
  </w:style>
  <w:style w:type="character" w:customStyle="1" w:styleId="CharChar3">
    <w:name w:val="Char Char3"/>
    <w:rsid w:val="00C157D2"/>
    <w:rPr>
      <w:rFonts w:ascii="Arial" w:hAnsi="Arial"/>
      <w:sz w:val="36"/>
      <w:lang w:val="en-GB" w:eastAsia="en-US" w:bidi="ar-SA"/>
    </w:rPr>
  </w:style>
  <w:style w:type="character" w:customStyle="1" w:styleId="CharChar2">
    <w:name w:val="Char Char2"/>
    <w:rsid w:val="00C157D2"/>
    <w:rPr>
      <w:rFonts w:ascii="Arial" w:hAnsi="Arial"/>
      <w:sz w:val="32"/>
      <w:lang w:val="en-GB" w:eastAsia="en-US" w:bidi="ar-SA"/>
    </w:rPr>
  </w:style>
  <w:style w:type="character" w:customStyle="1" w:styleId="CharChar1">
    <w:name w:val="Char Char1"/>
    <w:rsid w:val="00C157D2"/>
    <w:rPr>
      <w:rFonts w:ascii="Arial" w:hAnsi="Arial"/>
      <w:sz w:val="28"/>
      <w:lang w:val="en-GB" w:eastAsia="en-US" w:bidi="ar-SA"/>
    </w:rPr>
  </w:style>
  <w:style w:type="character" w:customStyle="1" w:styleId="CharChar">
    <w:name w:val="Char Char"/>
    <w:rsid w:val="00C157D2"/>
    <w:rPr>
      <w:rFonts w:ascii="Arial" w:hAnsi="Arial"/>
      <w:sz w:val="22"/>
      <w:lang w:val="en-GB" w:eastAsia="en-US" w:bidi="ar-SA"/>
    </w:rPr>
  </w:style>
  <w:style w:type="table" w:styleId="-60">
    <w:name w:val="Dark List Accent 6"/>
    <w:basedOn w:val="a2"/>
    <w:uiPriority w:val="70"/>
    <w:rsid w:val="00C157D2"/>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157D2"/>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d">
    <w:name w:val="テキスト (文字)"/>
    <w:link w:val="afffc"/>
    <w:rsid w:val="00C157D2"/>
    <w:rPr>
      <w:rFonts w:ascii="Century" w:hAnsi="Century"/>
      <w:kern w:val="2"/>
      <w:sz w:val="21"/>
      <w:szCs w:val="22"/>
      <w:lang w:val="en-GB" w:eastAsia="ja-JP"/>
    </w:rPr>
  </w:style>
  <w:style w:type="paragraph" w:customStyle="1" w:styleId="gmail-msolistparagraph">
    <w:name w:val="gmail-msolistparagraph"/>
    <w:basedOn w:val="a0"/>
    <w:uiPriority w:val="99"/>
    <w:semiHidden/>
    <w:rsid w:val="00C157D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157D2"/>
    <w:pPr>
      <w:spacing w:before="75" w:after="75"/>
    </w:pPr>
    <w:rPr>
      <w:rFonts w:ascii="Malgun Gothic" w:eastAsia="Malgun Gothic" w:hAnsi="Malgun Gothic" w:cs="Calibri"/>
      <w:lang w:val="sv-SE" w:eastAsia="sv-SE"/>
    </w:rPr>
  </w:style>
  <w:style w:type="character" w:customStyle="1" w:styleId="onecomwebmail-spelle">
    <w:name w:val="onecomwebmail-spelle"/>
    <w:rsid w:val="00C157D2"/>
  </w:style>
  <w:style w:type="paragraph" w:customStyle="1" w:styleId="onecomwebmail-msolistparagraph">
    <w:name w:val="onecomwebmail-msolistparagraph"/>
    <w:basedOn w:val="a0"/>
    <w:rsid w:val="00C157D2"/>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157D2"/>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157D2"/>
    <w:pPr>
      <w:spacing w:before="100" w:beforeAutospacing="1" w:after="100" w:afterAutospacing="1"/>
    </w:pPr>
    <w:rPr>
      <w:rFonts w:eastAsia="等线"/>
      <w:sz w:val="24"/>
      <w:szCs w:val="24"/>
      <w:lang w:val="sv-SE" w:eastAsia="sv-SE"/>
    </w:rPr>
  </w:style>
  <w:style w:type="character" w:customStyle="1" w:styleId="onecomwebmail-font">
    <w:name w:val="onecomwebmail-font"/>
    <w:rsid w:val="00C157D2"/>
  </w:style>
  <w:style w:type="character" w:customStyle="1" w:styleId="onecomwebmail-size">
    <w:name w:val="onecomwebmail-size"/>
    <w:rsid w:val="00C157D2"/>
  </w:style>
  <w:style w:type="character" w:customStyle="1" w:styleId="H6Char">
    <w:name w:val="H6 Char"/>
    <w:link w:val="H6"/>
    <w:rsid w:val="00711ACF"/>
    <w:rPr>
      <w:rFonts w:ascii="Arial" w:hAnsi="Arial"/>
      <w:lang w:val="en-GB" w:eastAsia="en-US"/>
    </w:rPr>
  </w:style>
  <w:style w:type="paragraph" w:customStyle="1" w:styleId="standard">
    <w:name w:val="standard"/>
    <w:rsid w:val="00711ACF"/>
    <w:pPr>
      <w:numPr>
        <w:numId w:val="40"/>
      </w:numPr>
      <w:tabs>
        <w:tab w:val="clear" w:pos="1191"/>
        <w:tab w:val="left" w:pos="426"/>
      </w:tabs>
      <w:ind w:left="0" w:firstLine="0"/>
    </w:pPr>
    <w:rPr>
      <w:rFonts w:ascii="Times New Roman" w:eastAsia="宋体" w:hAnsi="Times New Roman"/>
      <w:lang w:val="en-GB"/>
    </w:rPr>
  </w:style>
  <w:style w:type="character" w:customStyle="1" w:styleId="CRCoverPageChar">
    <w:name w:val="CR Cover Page Char"/>
    <w:link w:val="CRCoverPage"/>
    <w:locked/>
    <w:rsid w:val="00D93B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58794635">
      <w:bodyDiv w:val="1"/>
      <w:marLeft w:val="0"/>
      <w:marRight w:val="0"/>
      <w:marTop w:val="0"/>
      <w:marBottom w:val="0"/>
      <w:divBdr>
        <w:top w:val="none" w:sz="0" w:space="0" w:color="auto"/>
        <w:left w:val="none" w:sz="0" w:space="0" w:color="auto"/>
        <w:bottom w:val="none" w:sz="0" w:space="0" w:color="auto"/>
        <w:right w:val="none" w:sz="0" w:space="0" w:color="auto"/>
      </w:divBdr>
    </w:div>
    <w:div w:id="67075567">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9387126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37879678">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17977077">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53054245">
      <w:bodyDiv w:val="1"/>
      <w:marLeft w:val="0"/>
      <w:marRight w:val="0"/>
      <w:marTop w:val="0"/>
      <w:marBottom w:val="0"/>
      <w:divBdr>
        <w:top w:val="none" w:sz="0" w:space="0" w:color="auto"/>
        <w:left w:val="none" w:sz="0" w:space="0" w:color="auto"/>
        <w:bottom w:val="none" w:sz="0" w:space="0" w:color="auto"/>
        <w:right w:val="none" w:sz="0" w:space="0" w:color="auto"/>
      </w:divBdr>
      <w:divsChild>
        <w:div w:id="630597593">
          <w:marLeft w:val="1699"/>
          <w:marRight w:val="0"/>
          <w:marTop w:val="200"/>
          <w:marBottom w:val="0"/>
          <w:divBdr>
            <w:top w:val="none" w:sz="0" w:space="0" w:color="auto"/>
            <w:left w:val="none" w:sz="0" w:space="0" w:color="auto"/>
            <w:bottom w:val="none" w:sz="0" w:space="0" w:color="auto"/>
            <w:right w:val="none" w:sz="0" w:space="0" w:color="auto"/>
          </w:divBdr>
        </w:div>
        <w:div w:id="797184876">
          <w:marLeft w:val="1138"/>
          <w:marRight w:val="0"/>
          <w:marTop w:val="200"/>
          <w:marBottom w:val="0"/>
          <w:divBdr>
            <w:top w:val="none" w:sz="0" w:space="0" w:color="auto"/>
            <w:left w:val="none" w:sz="0" w:space="0" w:color="auto"/>
            <w:bottom w:val="none" w:sz="0" w:space="0" w:color="auto"/>
            <w:right w:val="none" w:sz="0" w:space="0" w:color="auto"/>
          </w:divBdr>
        </w:div>
        <w:div w:id="999580735">
          <w:marLeft w:val="1138"/>
          <w:marRight w:val="0"/>
          <w:marTop w:val="200"/>
          <w:marBottom w:val="0"/>
          <w:divBdr>
            <w:top w:val="none" w:sz="0" w:space="0" w:color="auto"/>
            <w:left w:val="none" w:sz="0" w:space="0" w:color="auto"/>
            <w:bottom w:val="none" w:sz="0" w:space="0" w:color="auto"/>
            <w:right w:val="none" w:sz="0" w:space="0" w:color="auto"/>
          </w:divBdr>
        </w:div>
        <w:div w:id="1491368173">
          <w:marLeft w:val="1699"/>
          <w:marRight w:val="0"/>
          <w:marTop w:val="200"/>
          <w:marBottom w:val="0"/>
          <w:divBdr>
            <w:top w:val="none" w:sz="0" w:space="0" w:color="auto"/>
            <w:left w:val="none" w:sz="0" w:space="0" w:color="auto"/>
            <w:bottom w:val="none" w:sz="0" w:space="0" w:color="auto"/>
            <w:right w:val="none" w:sz="0" w:space="0" w:color="auto"/>
          </w:divBdr>
        </w:div>
        <w:div w:id="1741905946">
          <w:marLeft w:val="1699"/>
          <w:marRight w:val="0"/>
          <w:marTop w:val="200"/>
          <w:marBottom w:val="0"/>
          <w:divBdr>
            <w:top w:val="none" w:sz="0" w:space="0" w:color="auto"/>
            <w:left w:val="none" w:sz="0" w:space="0" w:color="auto"/>
            <w:bottom w:val="none" w:sz="0" w:space="0" w:color="auto"/>
            <w:right w:val="none" w:sz="0" w:space="0" w:color="auto"/>
          </w:divBdr>
        </w:div>
        <w:div w:id="2031105387">
          <w:marLeft w:val="1138"/>
          <w:marRight w:val="0"/>
          <w:marTop w:val="20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32268977">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226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07137289">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19307033">
      <w:bodyDiv w:val="1"/>
      <w:marLeft w:val="0"/>
      <w:marRight w:val="0"/>
      <w:marTop w:val="0"/>
      <w:marBottom w:val="0"/>
      <w:divBdr>
        <w:top w:val="none" w:sz="0" w:space="0" w:color="auto"/>
        <w:left w:val="none" w:sz="0" w:space="0" w:color="auto"/>
        <w:bottom w:val="none" w:sz="0" w:space="0" w:color="auto"/>
        <w:right w:val="none" w:sz="0" w:space="0" w:color="auto"/>
      </w:divBdr>
    </w:div>
    <w:div w:id="1345400747">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72181">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23076278">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56782221">
      <w:bodyDiv w:val="1"/>
      <w:marLeft w:val="0"/>
      <w:marRight w:val="0"/>
      <w:marTop w:val="0"/>
      <w:marBottom w:val="0"/>
      <w:divBdr>
        <w:top w:val="none" w:sz="0" w:space="0" w:color="auto"/>
        <w:left w:val="none" w:sz="0" w:space="0" w:color="auto"/>
        <w:bottom w:val="none" w:sz="0" w:space="0" w:color="auto"/>
        <w:right w:val="none" w:sz="0" w:space="0" w:color="auto"/>
      </w:divBdr>
    </w:div>
    <w:div w:id="1773938082">
      <w:bodyDiv w:val="1"/>
      <w:marLeft w:val="0"/>
      <w:marRight w:val="0"/>
      <w:marTop w:val="0"/>
      <w:marBottom w:val="0"/>
      <w:divBdr>
        <w:top w:val="none" w:sz="0" w:space="0" w:color="auto"/>
        <w:left w:val="none" w:sz="0" w:space="0" w:color="auto"/>
        <w:bottom w:val="none" w:sz="0" w:space="0" w:color="auto"/>
        <w:right w:val="none" w:sz="0" w:space="0" w:color="auto"/>
      </w:divBdr>
    </w:div>
    <w:div w:id="177485753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42546080">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21207008">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2323608">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05279437">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2A1C8-5638-4F73-8979-10CD453AF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746</Words>
  <Characters>4254</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WG4 meeting #AH04</vt:lpstr>
      <vt:lpstr>TSG-RAN WG4 meeting #AH04</vt:lpstr>
    </vt:vector>
  </TitlesOfParts>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cp:lastModifiedBy/>
  <cp:revision>1</cp:revision>
  <cp:lastPrinted>2010-10-04T08:58:00Z</cp:lastPrinted>
  <dcterms:created xsi:type="dcterms:W3CDTF">2022-04-16T09:05:00Z</dcterms:created>
  <dcterms:modified xsi:type="dcterms:W3CDTF">2023-05-14T07:41:00Z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(3)p2LjR3REHRmTGXXit3oFjdH6Gm6zQZRyZnr+DqGMcBy/MubwOIHBhDa6OSsa/Gq2dn4WlNOp
XfJ0c8ELAfn/xs8gynOehh3aLRLSLnYKg1trAp7YCZbvIHzFGY6nexkSdWspma61PnwUFl9r
y68Z9Zs8/1XvGtfKG3Mdl6y4N2X24O4FiKPHB37DHe3O+X5N2vDjQlJC9Lmi0LelnamBQyy1
Aj/Wy5uDrVKq6lz6if</vt:lpwstr>
  </property>
  <property fmtid="{D5CDD505-2E9C-101B-9397-08002B2CF9AE}" pid="3" name="_2015_ms_pID_7253431">
    <vt:lpwstr>VQxsv6pcumK655w1WGWT2NF0a8MDDHST8/8ifxYFHy88GtTsiEBzIa
fP+PzMXFYioF/uh2LgdpIBS7MXAYQwcIooLRbNgpbi2Q5rzZ5fC0e+ZdmymkZ99MlKYoClV4
h7f+u35rd8UfTmIH/GOhYcwxuA76dwrz55113VkxS1Y0xJJjFbs3F8fNzr9EVixhhPrsM8jo
Ck2NbSfEn7ohWkY/39l5LEzXBQF0Jgi1H0UL</vt:lpwstr>
  </property>
  <property fmtid="{D5CDD505-2E9C-101B-9397-08002B2CF9AE}" pid="4" name="_2015_ms_pID_7253432">
    <vt:lpwstr>6Q==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1682669018</vt:lpwstr>
  </property>
</Properties>
</file>